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CEEE1" w14:textId="77777777" w:rsidR="00A01BAA" w:rsidRPr="00B81F78" w:rsidRDefault="00A01BAA" w:rsidP="008F6A42">
      <w:pPr>
        <w:pStyle w:val="Authornames"/>
        <w:spacing w:line="240" w:lineRule="auto"/>
        <w:rPr>
          <w:b/>
          <w:lang w:val="es-CO"/>
        </w:rPr>
      </w:pPr>
      <w:r w:rsidRPr="00B81F78">
        <w:rPr>
          <w:b/>
          <w:lang w:val="es-CO"/>
        </w:rPr>
        <w:t>Modelo de Enrutamiento para la recolección de pedidos en un almacén convencional con líneas de dos bloques iguales, mediante los algoritmos heurísticos S-</w:t>
      </w:r>
      <w:proofErr w:type="spellStart"/>
      <w:r w:rsidRPr="00B81F78">
        <w:rPr>
          <w:b/>
          <w:lang w:val="es-CO"/>
        </w:rPr>
        <w:t>shape</w:t>
      </w:r>
      <w:proofErr w:type="spellEnd"/>
      <w:r w:rsidRPr="00B81F78">
        <w:rPr>
          <w:b/>
          <w:lang w:val="es-CO"/>
        </w:rPr>
        <w:t xml:space="preserve"> y la brecha más grande.</w:t>
      </w:r>
    </w:p>
    <w:p w14:paraId="06C2DE66" w14:textId="557F8285" w:rsidR="00A01BAA" w:rsidRPr="008F6A42" w:rsidRDefault="00A01BAA" w:rsidP="008F6A42">
      <w:pPr>
        <w:pStyle w:val="Affiliation"/>
        <w:spacing w:line="240" w:lineRule="auto"/>
        <w:rPr>
          <w:i w:val="0"/>
          <w:sz w:val="26"/>
          <w:szCs w:val="26"/>
          <w:lang w:val="es-CO"/>
        </w:rPr>
      </w:pPr>
      <w:proofErr w:type="spellStart"/>
      <w:r w:rsidRPr="008F6A42">
        <w:rPr>
          <w:i w:val="0"/>
          <w:sz w:val="26"/>
          <w:szCs w:val="26"/>
          <w:lang w:val="es-CO"/>
        </w:rPr>
        <w:t>Leididy</w:t>
      </w:r>
      <w:proofErr w:type="spellEnd"/>
      <w:r w:rsidRPr="008F6A42">
        <w:rPr>
          <w:i w:val="0"/>
          <w:sz w:val="26"/>
          <w:szCs w:val="26"/>
          <w:lang w:val="es-CO"/>
        </w:rPr>
        <w:t xml:space="preserve"> Aparicio Macias; Ayra Valentina Chaparro Quintero</w:t>
      </w:r>
      <w:r w:rsidR="006215CE">
        <w:rPr>
          <w:sz w:val="26"/>
          <w:szCs w:val="26"/>
          <w:lang w:val="es-CO"/>
        </w:rPr>
        <w:t xml:space="preserve"> </w:t>
      </w:r>
      <w:r w:rsidR="006215CE" w:rsidRPr="006215CE">
        <w:rPr>
          <w:i w:val="0"/>
          <w:sz w:val="26"/>
          <w:szCs w:val="26"/>
          <w:lang w:val="es-CO"/>
        </w:rPr>
        <w:t>y</w:t>
      </w:r>
      <w:r w:rsidR="006215CE">
        <w:rPr>
          <w:sz w:val="26"/>
          <w:szCs w:val="26"/>
          <w:lang w:val="es-CO"/>
        </w:rPr>
        <w:t xml:space="preserve"> </w:t>
      </w:r>
      <w:proofErr w:type="spellStart"/>
      <w:r w:rsidRPr="008F6A42">
        <w:rPr>
          <w:i w:val="0"/>
          <w:sz w:val="26"/>
          <w:szCs w:val="26"/>
          <w:lang w:val="es-CO"/>
        </w:rPr>
        <w:t>Vlakxmir</w:t>
      </w:r>
      <w:proofErr w:type="spellEnd"/>
      <w:r w:rsidRPr="008F6A42">
        <w:rPr>
          <w:i w:val="0"/>
          <w:sz w:val="26"/>
          <w:szCs w:val="26"/>
          <w:lang w:val="es-CO"/>
        </w:rPr>
        <w:t xml:space="preserve"> Robles Marín</w:t>
      </w:r>
    </w:p>
    <w:p w14:paraId="471812C8" w14:textId="0A0C065B" w:rsidR="00997B0F" w:rsidRDefault="00A01BAA" w:rsidP="008F6A42">
      <w:pPr>
        <w:pStyle w:val="Affiliation"/>
        <w:spacing w:line="240" w:lineRule="auto"/>
        <w:rPr>
          <w:lang w:val="es-CO"/>
        </w:rPr>
      </w:pPr>
      <w:r w:rsidRPr="00B81F78">
        <w:rPr>
          <w:lang w:val="es-CO"/>
        </w:rPr>
        <w:t>Universidad Industrial de Santander, Bucaramanga, Colombia</w:t>
      </w:r>
    </w:p>
    <w:p w14:paraId="2BD8668B" w14:textId="77777777" w:rsidR="008F6A42" w:rsidRPr="008F6A42" w:rsidRDefault="008F6A42" w:rsidP="008F6A42">
      <w:pPr>
        <w:pStyle w:val="Affiliation"/>
        <w:jc w:val="both"/>
        <w:rPr>
          <w:bCs/>
          <w:i w:val="0"/>
          <w:lang w:val="es-CO"/>
        </w:rPr>
      </w:pPr>
      <w:r w:rsidRPr="008F6A42">
        <w:rPr>
          <w:bCs/>
          <w:i w:val="0"/>
          <w:lang w:val="es-CO"/>
        </w:rPr>
        <w:t xml:space="preserve">La pandemia del covid-19 impactó los mercados mundiales donde el e- </w:t>
      </w:r>
      <w:proofErr w:type="spellStart"/>
      <w:r w:rsidRPr="008F6A42">
        <w:rPr>
          <w:bCs/>
          <w:i w:val="0"/>
          <w:lang w:val="es-CO"/>
        </w:rPr>
        <w:t>commerce</w:t>
      </w:r>
      <w:proofErr w:type="spellEnd"/>
      <w:r w:rsidRPr="008F6A42">
        <w:rPr>
          <w:bCs/>
          <w:i w:val="0"/>
          <w:lang w:val="es-CO"/>
        </w:rPr>
        <w:t xml:space="preserve"> creció y los sistemas de distribución retoman importancia dada la necesidad de mejorar los tiempos de entrega por ello, el presente documento realiza un modelo de enrutamiento con variaciones en el número de </w:t>
      </w:r>
      <w:proofErr w:type="spellStart"/>
      <w:r w:rsidRPr="008F6A42">
        <w:rPr>
          <w:bCs/>
          <w:i w:val="0"/>
          <w:lang w:val="es-CO"/>
        </w:rPr>
        <w:t>pickers</w:t>
      </w:r>
      <w:proofErr w:type="spellEnd"/>
      <w:r w:rsidRPr="008F6A42">
        <w:rPr>
          <w:bCs/>
          <w:i w:val="0"/>
          <w:lang w:val="es-CO"/>
        </w:rPr>
        <w:t>, un único depósito y clasificación ABC es  de tipo NP-</w:t>
      </w:r>
      <w:proofErr w:type="spellStart"/>
      <w:r w:rsidRPr="008F6A42">
        <w:rPr>
          <w:bCs/>
          <w:i w:val="0"/>
          <w:lang w:val="es-CO"/>
        </w:rPr>
        <w:t>hard</w:t>
      </w:r>
      <w:proofErr w:type="spellEnd"/>
      <w:r w:rsidRPr="008F6A42">
        <w:rPr>
          <w:bCs/>
          <w:i w:val="0"/>
          <w:lang w:val="es-CO"/>
        </w:rPr>
        <w:t xml:space="preserve"> mediante métodos heurísticos s-</w:t>
      </w:r>
      <w:proofErr w:type="spellStart"/>
      <w:r w:rsidRPr="008F6A42">
        <w:rPr>
          <w:bCs/>
          <w:i w:val="0"/>
          <w:lang w:val="es-CO"/>
        </w:rPr>
        <w:t>shape</w:t>
      </w:r>
      <w:proofErr w:type="spellEnd"/>
      <w:r w:rsidRPr="008F6A42">
        <w:rPr>
          <w:bCs/>
          <w:i w:val="0"/>
          <w:lang w:val="es-CO"/>
        </w:rPr>
        <w:t xml:space="preserve"> y la brecha más grande, los cuales dependen del problema y el resultado en la mayoría de los casos no es óptimo sin embargo, según la revisión de literatura al comparar los métodos exactos con heurísticas los documentos encontrados afirman que las soluciones factibles son mejores que las soluciones óptimas y compara los algoritmos encontrando soluciones factibles de mínimas distancias con un almacén convencional con líneas de dos bloques iguales.</w:t>
      </w:r>
    </w:p>
    <w:p w14:paraId="27E2A33C" w14:textId="77777777" w:rsidR="008F6A42" w:rsidRPr="008F6A42" w:rsidRDefault="008F6A42" w:rsidP="008F6A42">
      <w:pPr>
        <w:pStyle w:val="Affiliation"/>
        <w:jc w:val="both"/>
        <w:rPr>
          <w:bCs/>
          <w:i w:val="0"/>
          <w:lang w:val="es-CO"/>
        </w:rPr>
      </w:pPr>
      <w:r w:rsidRPr="008F6A42">
        <w:rPr>
          <w:bCs/>
          <w:i w:val="0"/>
          <w:lang w:val="es-CO"/>
        </w:rPr>
        <w:t>Como resultado se presenta que la distancia obtenida con la heurística s-</w:t>
      </w:r>
      <w:proofErr w:type="spellStart"/>
      <w:r w:rsidRPr="008F6A42">
        <w:rPr>
          <w:bCs/>
          <w:i w:val="0"/>
          <w:lang w:val="es-CO"/>
        </w:rPr>
        <w:t>shape</w:t>
      </w:r>
      <w:proofErr w:type="spellEnd"/>
      <w:r w:rsidRPr="008F6A42">
        <w:rPr>
          <w:bCs/>
          <w:i w:val="0"/>
          <w:lang w:val="es-CO"/>
        </w:rPr>
        <w:t xml:space="preserve"> respecto con la brecha más grande es menor para los tres tamaños tanto de almacenes como de órdenes.  </w:t>
      </w:r>
    </w:p>
    <w:p w14:paraId="19AED689" w14:textId="4F6DD6DD" w:rsidR="00397F3E" w:rsidRPr="008F6A42" w:rsidRDefault="008F6A42" w:rsidP="008F6A42">
      <w:pPr>
        <w:pStyle w:val="Affiliation"/>
        <w:jc w:val="both"/>
        <w:rPr>
          <w:bCs/>
          <w:i w:val="0"/>
          <w:lang w:val="es-CO"/>
        </w:rPr>
      </w:pPr>
      <w:r w:rsidRPr="008F6A42">
        <w:rPr>
          <w:bCs/>
          <w:i w:val="0"/>
          <w:lang w:val="es-CO"/>
        </w:rPr>
        <w:t>En cuanto al análisis de varianza del almacén pequeño se evidencia que el factor (tipo de almacenamiento) ABC o NO ABC, no es significativo en la distancia y para el factor heurística s-</w:t>
      </w:r>
      <w:proofErr w:type="spellStart"/>
      <w:r w:rsidRPr="008F6A42">
        <w:rPr>
          <w:bCs/>
          <w:i w:val="0"/>
          <w:lang w:val="es-CO"/>
        </w:rPr>
        <w:t>shape</w:t>
      </w:r>
      <w:proofErr w:type="spellEnd"/>
      <w:r w:rsidRPr="008F6A42">
        <w:rPr>
          <w:bCs/>
          <w:i w:val="0"/>
          <w:lang w:val="es-CO"/>
        </w:rPr>
        <w:t xml:space="preserve"> y la brecha más grande, es significativo en la distancia.</w:t>
      </w:r>
      <w:r>
        <w:rPr>
          <w:bCs/>
          <w:i w:val="0"/>
          <w:lang w:val="es-CO"/>
        </w:rPr>
        <w:t xml:space="preserve"> </w:t>
      </w:r>
      <w:r w:rsidRPr="008F6A42">
        <w:rPr>
          <w:bCs/>
          <w:i w:val="0"/>
          <w:lang w:val="es-CO"/>
        </w:rPr>
        <w:t>Para el almacén mediano el factor (tipo de almacenamiento) ABC o NO ABC, no es significativo en la distancia y en cuanto al factor heurística s-</w:t>
      </w:r>
      <w:proofErr w:type="spellStart"/>
      <w:r w:rsidRPr="008F6A42">
        <w:rPr>
          <w:bCs/>
          <w:i w:val="0"/>
          <w:lang w:val="es-CO"/>
        </w:rPr>
        <w:t>shape</w:t>
      </w:r>
      <w:proofErr w:type="spellEnd"/>
      <w:r w:rsidRPr="008F6A42">
        <w:rPr>
          <w:bCs/>
          <w:i w:val="0"/>
          <w:lang w:val="es-CO"/>
        </w:rPr>
        <w:t xml:space="preserve"> y la brecha más grande, es significativo en la distancia, y existe una diferencia relevante entre las distancias promedio teniendo en cuenta las heurísticas.</w:t>
      </w:r>
      <w:r>
        <w:rPr>
          <w:bCs/>
          <w:i w:val="0"/>
          <w:lang w:val="es-CO"/>
        </w:rPr>
        <w:t xml:space="preserve"> En </w:t>
      </w:r>
      <w:r w:rsidRPr="008F6A42">
        <w:rPr>
          <w:bCs/>
          <w:i w:val="0"/>
          <w:lang w:val="es-CO"/>
        </w:rPr>
        <w:t>el almacén grande el factor (tipo de almacenamiento) ABC o NO ABC, no es significativo en la distancia, pero en el factor heurística s-</w:t>
      </w:r>
      <w:proofErr w:type="spellStart"/>
      <w:r w:rsidRPr="008F6A42">
        <w:rPr>
          <w:bCs/>
          <w:i w:val="0"/>
          <w:lang w:val="es-CO"/>
        </w:rPr>
        <w:t>shape</w:t>
      </w:r>
      <w:proofErr w:type="spellEnd"/>
      <w:r w:rsidRPr="008F6A42">
        <w:rPr>
          <w:bCs/>
          <w:i w:val="0"/>
          <w:lang w:val="es-CO"/>
        </w:rPr>
        <w:t xml:space="preserve"> y la brecha más grande, es significativo en la distancia, y existe una diferencia relevante entre las distancias promedio.</w:t>
      </w:r>
    </w:p>
    <w:p w14:paraId="3848D498" w14:textId="7ABF74E2" w:rsidR="00397F3E" w:rsidRPr="00EC25C6" w:rsidRDefault="00EC25C6" w:rsidP="008F6A42">
      <w:pPr>
        <w:pStyle w:val="Keywords"/>
        <w:ind w:left="0"/>
        <w:jc w:val="both"/>
        <w:rPr>
          <w:b/>
          <w:i/>
          <w:sz w:val="28"/>
          <w:lang w:val="es-CO"/>
        </w:rPr>
      </w:pPr>
      <w:r w:rsidRPr="008F6A42">
        <w:rPr>
          <w:i/>
          <w:iCs/>
          <w:lang w:val="es-CO"/>
        </w:rPr>
        <w:t>Palabras claves:</w:t>
      </w:r>
      <w:r w:rsidRPr="00B81F78">
        <w:rPr>
          <w:lang w:val="es-CO"/>
        </w:rPr>
        <w:t xml:space="preserve">  enrutamiento, recolección de pedidos, logística, algoritmos, S-</w:t>
      </w:r>
      <w:proofErr w:type="spellStart"/>
      <w:r w:rsidRPr="00B81F78">
        <w:rPr>
          <w:lang w:val="es-CO"/>
        </w:rPr>
        <w:t>shape</w:t>
      </w:r>
      <w:proofErr w:type="spellEnd"/>
      <w:r w:rsidRPr="00B81F78">
        <w:rPr>
          <w:lang w:val="es-CO"/>
        </w:rPr>
        <w:t xml:space="preserve"> y la brecha más grande</w:t>
      </w:r>
      <w:r w:rsidR="008F6A42">
        <w:rPr>
          <w:lang w:val="es-CO"/>
        </w:rPr>
        <w:t>.</w:t>
      </w:r>
    </w:p>
    <w:p w14:paraId="133AEEA5" w14:textId="7225D3B9" w:rsidR="00397F3E" w:rsidRDefault="00397F3E" w:rsidP="00397F3E">
      <w:pPr>
        <w:pStyle w:val="Affiliation"/>
        <w:rPr>
          <w:b/>
          <w:i w:val="0"/>
          <w:sz w:val="28"/>
          <w:lang w:val="en-AU"/>
        </w:rPr>
      </w:pPr>
      <w:r w:rsidRPr="00397F3E">
        <w:rPr>
          <w:b/>
          <w:i w:val="0"/>
          <w:sz w:val="28"/>
          <w:lang w:val="en-AU"/>
        </w:rPr>
        <w:lastRenderedPageBreak/>
        <w:t>Routing model for the picking of orders in a conventional warehouse with lines of two equal blocks, using the heuristic algorithms S-shape and the largest gap.</w:t>
      </w:r>
    </w:p>
    <w:p w14:paraId="037FE085" w14:textId="6D37DF70" w:rsidR="00397F3E" w:rsidRPr="00397F3E" w:rsidRDefault="00397F3E" w:rsidP="00397F3E">
      <w:pPr>
        <w:pStyle w:val="Affiliation"/>
        <w:rPr>
          <w:i w:val="0"/>
          <w:sz w:val="28"/>
          <w:lang w:val="es-CO"/>
        </w:rPr>
      </w:pPr>
      <w:proofErr w:type="spellStart"/>
      <w:r w:rsidRPr="00397F3E">
        <w:rPr>
          <w:i w:val="0"/>
          <w:sz w:val="28"/>
          <w:lang w:val="es-CO"/>
        </w:rPr>
        <w:t>Leididy</w:t>
      </w:r>
      <w:proofErr w:type="spellEnd"/>
      <w:r w:rsidRPr="00397F3E">
        <w:rPr>
          <w:i w:val="0"/>
          <w:sz w:val="28"/>
          <w:lang w:val="es-CO"/>
        </w:rPr>
        <w:t xml:space="preserve"> Aparicio Macias; Ayra Valentina Chaparro Quintero</w:t>
      </w:r>
      <w:r w:rsidR="006215CE" w:rsidRPr="006215CE">
        <w:rPr>
          <w:i w:val="0"/>
          <w:sz w:val="28"/>
          <w:lang w:val="es-CO"/>
        </w:rPr>
        <w:t xml:space="preserve"> y</w:t>
      </w:r>
      <w:r w:rsidR="006215CE">
        <w:rPr>
          <w:lang w:val="es-CO"/>
        </w:rPr>
        <w:t xml:space="preserve"> </w:t>
      </w:r>
      <w:proofErr w:type="spellStart"/>
      <w:r w:rsidRPr="00397F3E">
        <w:rPr>
          <w:i w:val="0"/>
          <w:sz w:val="28"/>
          <w:lang w:val="es-CO"/>
        </w:rPr>
        <w:t>Vlakxmir</w:t>
      </w:r>
      <w:proofErr w:type="spellEnd"/>
      <w:r w:rsidRPr="00397F3E">
        <w:rPr>
          <w:i w:val="0"/>
          <w:sz w:val="28"/>
          <w:lang w:val="es-CO"/>
        </w:rPr>
        <w:t xml:space="preserve"> Robles Marín </w:t>
      </w:r>
    </w:p>
    <w:p w14:paraId="5BD50FE1" w14:textId="77777777" w:rsidR="00397F3E" w:rsidRDefault="00397F3E" w:rsidP="00397F3E">
      <w:pPr>
        <w:pStyle w:val="Affiliation"/>
        <w:rPr>
          <w:lang w:val="es-CO"/>
        </w:rPr>
      </w:pPr>
      <w:r w:rsidRPr="00B81F78">
        <w:rPr>
          <w:lang w:val="es-CO"/>
        </w:rPr>
        <w:t>Universidad Industrial de Santander, Bucaramanga, Colombia</w:t>
      </w:r>
    </w:p>
    <w:p w14:paraId="7C558570" w14:textId="5523BF74" w:rsidR="008F6A42" w:rsidRPr="008F6A42" w:rsidRDefault="008F6A42" w:rsidP="008F6A42">
      <w:pPr>
        <w:pStyle w:val="Affiliation"/>
        <w:jc w:val="both"/>
        <w:rPr>
          <w:bCs/>
          <w:i w:val="0"/>
          <w:lang w:val="en-AU"/>
        </w:rPr>
      </w:pPr>
      <w:r w:rsidRPr="008F6A42">
        <w:rPr>
          <w:bCs/>
          <w:i w:val="0"/>
          <w:lang w:val="en-AU"/>
        </w:rPr>
        <w:t xml:space="preserve">The covid-19 pandemic impacted world markets where e-commerce grew and distribution systems regain importance given the need to improve delivery times, therefore, this document makes a routing model with </w:t>
      </w:r>
      <w:r w:rsidR="005C42F3">
        <w:rPr>
          <w:bCs/>
          <w:i w:val="0"/>
          <w:lang w:val="en-AU"/>
        </w:rPr>
        <w:t>a single collector</w:t>
      </w:r>
      <w:r w:rsidRPr="008F6A42">
        <w:rPr>
          <w:bCs/>
          <w:i w:val="0"/>
          <w:lang w:val="en-AU"/>
        </w:rPr>
        <w:t>, a single repository and ABC classification is of the NP-hard type by heuristic methods s-shape and the largest gap, which depend on the problem and the result in most cases is not optimal, however, according to the literature review When comparing the exact methods with heuristics, the documents found affirm that the feasible solutions are better than the optimal solutions and compare the algorithms finding feasible solutions of minimum distances with a conventional warehouse with lines of two equal blocks.</w:t>
      </w:r>
    </w:p>
    <w:p w14:paraId="77ED1624" w14:textId="77777777" w:rsidR="008F6A42" w:rsidRPr="008F6A42" w:rsidRDefault="008F6A42" w:rsidP="008F6A42">
      <w:pPr>
        <w:pStyle w:val="Affiliation"/>
        <w:jc w:val="both"/>
        <w:rPr>
          <w:bCs/>
          <w:i w:val="0"/>
          <w:lang w:val="en-AU"/>
        </w:rPr>
      </w:pPr>
      <w:r w:rsidRPr="008F6A42">
        <w:rPr>
          <w:bCs/>
          <w:i w:val="0"/>
          <w:lang w:val="en-AU"/>
        </w:rPr>
        <w:t>As a result, it appears that the distance obtained with the s-shape heuristic with respect to the largest gap is smaller for the three sizes of both warehouses and orders.</w:t>
      </w:r>
    </w:p>
    <w:p w14:paraId="5D77580A" w14:textId="22D6ED42" w:rsidR="008F6A42" w:rsidRPr="008F6A42" w:rsidRDefault="008F6A42" w:rsidP="008F6A42">
      <w:pPr>
        <w:pStyle w:val="Affiliation"/>
        <w:jc w:val="both"/>
        <w:rPr>
          <w:bCs/>
          <w:i w:val="0"/>
          <w:lang w:val="en-AU"/>
        </w:rPr>
      </w:pPr>
      <w:r w:rsidRPr="008F6A42">
        <w:rPr>
          <w:bCs/>
          <w:i w:val="0"/>
          <w:lang w:val="en-AU"/>
        </w:rPr>
        <w:t>Regarding the analysis of variance of the small warehouse, it is evident that the factor (type of storage) ABC or NO</w:t>
      </w:r>
      <w:r>
        <w:rPr>
          <w:bCs/>
          <w:i w:val="0"/>
          <w:lang w:val="en-AU"/>
        </w:rPr>
        <w:t>T</w:t>
      </w:r>
      <w:r w:rsidRPr="008F6A42">
        <w:rPr>
          <w:bCs/>
          <w:i w:val="0"/>
          <w:lang w:val="en-AU"/>
        </w:rPr>
        <w:t xml:space="preserve"> ABC, is not significant in the distance and for the heuristic factor s-shape and the largest gap, it is significant in the distance. For the median warehouse, the factor (type of storage) ABC or NO ABC, is not significant in the distance and as for the heuristic factor s-shape and the largest gap, it is significant in the distance, and there is a relevant difference between the average distances </w:t>
      </w:r>
      <w:proofErr w:type="gramStart"/>
      <w:r w:rsidRPr="008F6A42">
        <w:rPr>
          <w:bCs/>
          <w:i w:val="0"/>
          <w:lang w:val="en-AU"/>
        </w:rPr>
        <w:t>taking into account</w:t>
      </w:r>
      <w:proofErr w:type="gramEnd"/>
      <w:r w:rsidRPr="008F6A42">
        <w:rPr>
          <w:bCs/>
          <w:i w:val="0"/>
          <w:lang w:val="en-AU"/>
        </w:rPr>
        <w:t xml:space="preserve"> the heuristics. In the large warehouse, the factor (type of storage) ABC or NOT ABC, is not significant in the distance, but in the heuristic factor s-shape and the largest gap, it is significant in the distance, and there is a relevant difference between the average distances.</w:t>
      </w:r>
    </w:p>
    <w:p w14:paraId="038E41D3" w14:textId="4679664D" w:rsidR="00397F3E" w:rsidRPr="008F6A42" w:rsidRDefault="008F6A42" w:rsidP="008F6A42">
      <w:pPr>
        <w:pStyle w:val="Affiliation"/>
        <w:jc w:val="both"/>
        <w:rPr>
          <w:bCs/>
          <w:i w:val="0"/>
          <w:lang w:val="en-AU"/>
        </w:rPr>
      </w:pPr>
      <w:r w:rsidRPr="008F6A42">
        <w:rPr>
          <w:bCs/>
          <w:i w:val="0"/>
          <w:lang w:val="en-AU"/>
        </w:rPr>
        <w:t>Keywords: routing, order picking, logistics, algorithms, S-shape and the biggest gap</w:t>
      </w:r>
    </w:p>
    <w:p w14:paraId="02CF3D9A" w14:textId="3F4BAE2F" w:rsidR="00C246C5" w:rsidRPr="00B81F78" w:rsidRDefault="00C14585" w:rsidP="009B24B5">
      <w:pPr>
        <w:pStyle w:val="Articletitle"/>
        <w:rPr>
          <w:lang w:val="es-CO"/>
        </w:rPr>
      </w:pPr>
      <w:r w:rsidRPr="008F6A42">
        <w:rPr>
          <w:lang w:val="en-AU"/>
        </w:rPr>
        <w:br w:type="page"/>
      </w:r>
      <w:bookmarkStart w:id="0" w:name="_Hlk119217002"/>
      <w:r w:rsidR="00F6370D" w:rsidRPr="00B81F78">
        <w:rPr>
          <w:lang w:val="es-CO"/>
        </w:rPr>
        <w:lastRenderedPageBreak/>
        <w:t>Modelo de Enrutamiento para la recolección de pedidos en un almacén convencional con líneas de dos bloques iguales, mediante los algoritmos heurísticos S-</w:t>
      </w:r>
      <w:proofErr w:type="spellStart"/>
      <w:r w:rsidR="00F6370D" w:rsidRPr="00B81F78">
        <w:rPr>
          <w:lang w:val="es-CO"/>
        </w:rPr>
        <w:t>shape</w:t>
      </w:r>
      <w:proofErr w:type="spellEnd"/>
      <w:r w:rsidR="00F6370D" w:rsidRPr="00B81F78">
        <w:rPr>
          <w:lang w:val="es-CO"/>
        </w:rPr>
        <w:t xml:space="preserve"> y la brecha más grande.</w:t>
      </w:r>
      <w:bookmarkEnd w:id="0"/>
    </w:p>
    <w:p w14:paraId="7B824D4B" w14:textId="30DF6DE1" w:rsidR="00397F3E" w:rsidRPr="00B81F78" w:rsidRDefault="00397F3E" w:rsidP="00397F3E">
      <w:pPr>
        <w:pStyle w:val="Paragraph"/>
        <w:rPr>
          <w:rFonts w:cs="Arial"/>
          <w:b/>
          <w:bCs/>
          <w:kern w:val="32"/>
          <w:szCs w:val="32"/>
          <w:lang w:val="es-CO"/>
        </w:rPr>
      </w:pPr>
      <w:r>
        <w:rPr>
          <w:rFonts w:cs="Arial"/>
          <w:b/>
          <w:bCs/>
          <w:kern w:val="32"/>
          <w:szCs w:val="32"/>
          <w:lang w:val="es-CO"/>
        </w:rPr>
        <w:t xml:space="preserve">Introducción </w:t>
      </w:r>
    </w:p>
    <w:p w14:paraId="69EE48CB" w14:textId="34501B0D" w:rsidR="00F6370D" w:rsidRPr="00B81F78" w:rsidRDefault="006D301B" w:rsidP="00397F3E">
      <w:pPr>
        <w:pStyle w:val="Keywords"/>
        <w:ind w:left="0"/>
        <w:jc w:val="both"/>
        <w:rPr>
          <w:lang w:val="es-CO"/>
        </w:rPr>
      </w:pPr>
      <w:r w:rsidRPr="00B81F78">
        <w:rPr>
          <w:lang w:val="es-CO"/>
        </w:rPr>
        <w:t>En Colombia</w:t>
      </w:r>
      <w:r w:rsidR="00F6370D" w:rsidRPr="00B81F78">
        <w:rPr>
          <w:lang w:val="es-CO"/>
        </w:rPr>
        <w:t xml:space="preserve"> el e-</w:t>
      </w:r>
      <w:proofErr w:type="spellStart"/>
      <w:r w:rsidR="00F6370D" w:rsidRPr="00B81F78">
        <w:rPr>
          <w:lang w:val="es-CO"/>
        </w:rPr>
        <w:t>commerce</w:t>
      </w:r>
      <w:proofErr w:type="spellEnd"/>
      <w:r w:rsidR="00F6370D" w:rsidRPr="00B81F78">
        <w:rPr>
          <w:lang w:val="es-CO"/>
        </w:rPr>
        <w:t xml:space="preserve"> experimentó un crecimiento en</w:t>
      </w:r>
      <w:r w:rsidRPr="00B81F78">
        <w:rPr>
          <w:lang w:val="es-CO"/>
        </w:rPr>
        <w:t xml:space="preserve"> el</w:t>
      </w:r>
      <w:r w:rsidR="00F6370D" w:rsidRPr="00B81F78">
        <w:rPr>
          <w:lang w:val="es-CO"/>
        </w:rPr>
        <w:t xml:space="preserve"> 2020 en respuesta a las medidas de confinamiento establecidas (Toro,2020). Al aumentar las ventas online, se generan desafíos sobre los sistemas de distribución, como el de mantener e incluso mejorar los tiempos de entrega</w:t>
      </w:r>
      <w:r w:rsidRPr="00B81F78">
        <w:rPr>
          <w:lang w:val="es-CO"/>
        </w:rPr>
        <w:t>.</w:t>
      </w:r>
    </w:p>
    <w:p w14:paraId="1B3AB256" w14:textId="2034903D" w:rsidR="00E32863" w:rsidRPr="00B81F78" w:rsidRDefault="00F6370D" w:rsidP="00397F3E">
      <w:pPr>
        <w:pStyle w:val="Keywords"/>
        <w:ind w:left="0"/>
        <w:jc w:val="both"/>
        <w:rPr>
          <w:lang w:val="es-CO"/>
        </w:rPr>
      </w:pPr>
      <w:r w:rsidRPr="00B81F78">
        <w:rPr>
          <w:lang w:val="es-CO"/>
        </w:rPr>
        <w:t xml:space="preserve">El </w:t>
      </w:r>
      <w:r w:rsidR="00E32863" w:rsidRPr="00B81F78">
        <w:rPr>
          <w:lang w:val="es-CO"/>
        </w:rPr>
        <w:t xml:space="preserve">costo del </w:t>
      </w:r>
      <w:proofErr w:type="spellStart"/>
      <w:r w:rsidR="006D301B" w:rsidRPr="00B81F78">
        <w:rPr>
          <w:lang w:val="es-CO"/>
        </w:rPr>
        <w:t>picking</w:t>
      </w:r>
      <w:proofErr w:type="spellEnd"/>
      <w:r w:rsidRPr="00B81F78">
        <w:rPr>
          <w:lang w:val="es-CO"/>
        </w:rPr>
        <w:t xml:space="preserve"> en una bodega</w:t>
      </w:r>
      <w:r w:rsidR="006D301B" w:rsidRPr="00B81F78">
        <w:rPr>
          <w:lang w:val="es-CO"/>
        </w:rPr>
        <w:t xml:space="preserve"> es de aproximadamente el</w:t>
      </w:r>
      <w:r w:rsidRPr="00B81F78">
        <w:rPr>
          <w:lang w:val="es-CO"/>
        </w:rPr>
        <w:t xml:space="preserve"> 60% de los costos operativos totales del almacén (</w:t>
      </w:r>
      <w:proofErr w:type="spellStart"/>
      <w:r w:rsidRPr="00B81F78">
        <w:rPr>
          <w:lang w:val="es-CO"/>
        </w:rPr>
        <w:t>Tompkins</w:t>
      </w:r>
      <w:proofErr w:type="spellEnd"/>
      <w:r w:rsidRPr="00B81F78">
        <w:rPr>
          <w:lang w:val="es-CO"/>
        </w:rPr>
        <w:t xml:space="preserve"> et al.,2003). Por lo tanto</w:t>
      </w:r>
      <w:r w:rsidR="006D301B" w:rsidRPr="00B81F78">
        <w:rPr>
          <w:lang w:val="es-CO"/>
        </w:rPr>
        <w:t>,</w:t>
      </w:r>
      <w:r w:rsidRPr="00B81F78">
        <w:rPr>
          <w:lang w:val="es-CO"/>
        </w:rPr>
        <w:t xml:space="preserve"> es importante tener en cuenta los diferentes diseños de almacenes convencionales tales como: almacén de una cuadra que contiene solo dos pasillos transversales, en la parte delantera y trasera, a su vez el almacén de dos bloques </w:t>
      </w:r>
      <w:r w:rsidR="006D301B" w:rsidRPr="00B81F78">
        <w:rPr>
          <w:lang w:val="es-CO"/>
        </w:rPr>
        <w:t>la cual</w:t>
      </w:r>
      <w:r w:rsidRPr="00B81F78">
        <w:rPr>
          <w:lang w:val="es-CO"/>
        </w:rPr>
        <w:t xml:space="preserve"> cuenta </w:t>
      </w:r>
      <w:r w:rsidR="005C42F3" w:rsidRPr="00B81F78">
        <w:rPr>
          <w:lang w:val="es-CO"/>
        </w:rPr>
        <w:t>con un</w:t>
      </w:r>
      <w:r w:rsidRPr="00B81F78">
        <w:rPr>
          <w:lang w:val="es-CO"/>
        </w:rPr>
        <w:t xml:space="preserve"> pasillo transversal que pasa por el centro del depósito</w:t>
      </w:r>
      <w:r w:rsidR="00E32863" w:rsidRPr="00B81F78">
        <w:rPr>
          <w:lang w:val="es-CO"/>
        </w:rPr>
        <w:t>.</w:t>
      </w:r>
    </w:p>
    <w:p w14:paraId="26704973" w14:textId="6351A007" w:rsidR="00F6370D" w:rsidRPr="00B81F78" w:rsidRDefault="00E32863" w:rsidP="00397F3E">
      <w:pPr>
        <w:pStyle w:val="Keywords"/>
        <w:ind w:left="0"/>
        <w:jc w:val="both"/>
        <w:rPr>
          <w:lang w:val="es-CO"/>
        </w:rPr>
      </w:pPr>
      <w:r w:rsidRPr="00B81F78">
        <w:rPr>
          <w:lang w:val="es-CO"/>
        </w:rPr>
        <w:t>E</w:t>
      </w:r>
      <w:r w:rsidR="00F6370D" w:rsidRPr="00B81F78">
        <w:rPr>
          <w:lang w:val="es-CO"/>
        </w:rPr>
        <w:t xml:space="preserve">n </w:t>
      </w:r>
      <w:r w:rsidR="006D301B" w:rsidRPr="00B81F78">
        <w:rPr>
          <w:lang w:val="es-CO"/>
        </w:rPr>
        <w:t>l</w:t>
      </w:r>
      <w:r w:rsidR="00F6370D" w:rsidRPr="00B81F78">
        <w:rPr>
          <w:lang w:val="es-CO"/>
        </w:rPr>
        <w:t>a</w:t>
      </w:r>
      <w:r w:rsidR="006D301B" w:rsidRPr="00B81F78">
        <w:rPr>
          <w:lang w:val="es-CO"/>
        </w:rPr>
        <w:t xml:space="preserve"> presente</w:t>
      </w:r>
      <w:r w:rsidR="00F6370D" w:rsidRPr="00B81F78">
        <w:rPr>
          <w:lang w:val="es-CO"/>
        </w:rPr>
        <w:t xml:space="preserve"> investigación</w:t>
      </w:r>
      <w:r w:rsidRPr="00B81F78">
        <w:rPr>
          <w:lang w:val="es-CO"/>
        </w:rPr>
        <w:t xml:space="preserve"> se</w:t>
      </w:r>
      <w:r w:rsidR="00F6370D" w:rsidRPr="00B81F78">
        <w:rPr>
          <w:lang w:val="es-CO"/>
        </w:rPr>
        <w:t xml:space="preserve"> trata el enrutamiento teniendo en cuenta </w:t>
      </w:r>
      <w:r w:rsidR="005C42F3">
        <w:rPr>
          <w:lang w:val="es-CO"/>
        </w:rPr>
        <w:t>un único recolector</w:t>
      </w:r>
      <w:r w:rsidR="00F6370D" w:rsidRPr="00B81F78">
        <w:rPr>
          <w:lang w:val="es-CO"/>
        </w:rPr>
        <w:t xml:space="preserve">, un único depósito y clasificación ABC </w:t>
      </w:r>
      <w:proofErr w:type="gramStart"/>
      <w:r w:rsidR="00F6370D" w:rsidRPr="00B81F78">
        <w:rPr>
          <w:lang w:val="es-CO"/>
        </w:rPr>
        <w:t>es  de</w:t>
      </w:r>
      <w:proofErr w:type="gramEnd"/>
      <w:r w:rsidR="00F6370D" w:rsidRPr="00B81F78">
        <w:rPr>
          <w:lang w:val="es-CO"/>
        </w:rPr>
        <w:t xml:space="preserve"> tipo NP-</w:t>
      </w:r>
      <w:proofErr w:type="spellStart"/>
      <w:r w:rsidR="00F6370D" w:rsidRPr="00B81F78">
        <w:rPr>
          <w:lang w:val="es-CO"/>
        </w:rPr>
        <w:t>hard</w:t>
      </w:r>
      <w:proofErr w:type="spellEnd"/>
      <w:r w:rsidR="00F6370D" w:rsidRPr="00B81F78">
        <w:rPr>
          <w:lang w:val="es-CO"/>
        </w:rPr>
        <w:t xml:space="preserve"> (</w:t>
      </w:r>
      <w:proofErr w:type="spellStart"/>
      <w:r w:rsidR="00F6370D" w:rsidRPr="00B81F78">
        <w:rPr>
          <w:lang w:val="es-CO"/>
        </w:rPr>
        <w:t>Weidinger</w:t>
      </w:r>
      <w:proofErr w:type="spellEnd"/>
      <w:r w:rsidR="00F6370D" w:rsidRPr="00B81F78">
        <w:rPr>
          <w:lang w:val="es-CO"/>
        </w:rPr>
        <w:t xml:space="preserve">, </w:t>
      </w:r>
      <w:proofErr w:type="spellStart"/>
      <w:r w:rsidR="00F6370D" w:rsidRPr="00B81F78">
        <w:rPr>
          <w:lang w:val="es-CO"/>
        </w:rPr>
        <w:t>Boysen</w:t>
      </w:r>
      <w:proofErr w:type="spellEnd"/>
      <w:r w:rsidR="00F6370D" w:rsidRPr="00B81F78">
        <w:rPr>
          <w:lang w:val="es-CO"/>
        </w:rPr>
        <w:t xml:space="preserve"> y Schneider, 2019) por la variedad de productos almacenados ubicados en un número variable de estantes y en posiciones distintas dentro de ellos, provocando así, múltiples rutas posibles por las que puede optar el selector, así como  múltiples alternativas  de depósito. </w:t>
      </w:r>
    </w:p>
    <w:p w14:paraId="1758AC37" w14:textId="3FD37A92" w:rsidR="000C03F1" w:rsidRPr="00B81F78" w:rsidRDefault="000C03F1" w:rsidP="00376365">
      <w:pPr>
        <w:pStyle w:val="Paragraph"/>
        <w:rPr>
          <w:rFonts w:cs="Arial"/>
          <w:b/>
          <w:bCs/>
          <w:kern w:val="32"/>
          <w:szCs w:val="32"/>
          <w:lang w:val="es-CO"/>
        </w:rPr>
      </w:pPr>
      <w:r w:rsidRPr="00B81F78">
        <w:rPr>
          <w:rFonts w:cs="Arial"/>
          <w:b/>
          <w:bCs/>
          <w:kern w:val="32"/>
          <w:szCs w:val="32"/>
          <w:lang w:val="es-CO"/>
        </w:rPr>
        <w:t>Revisión de literatura</w:t>
      </w:r>
    </w:p>
    <w:p w14:paraId="7F801D20" w14:textId="77777777" w:rsidR="00AF0EE8" w:rsidRDefault="000C03F1" w:rsidP="00AF0EE8">
      <w:pPr>
        <w:pStyle w:val="Newparagraph"/>
        <w:spacing w:line="360" w:lineRule="auto"/>
        <w:ind w:firstLine="0"/>
        <w:jc w:val="both"/>
        <w:rPr>
          <w:lang w:val="es-CO"/>
        </w:rPr>
      </w:pPr>
      <w:r w:rsidRPr="00B81F78">
        <w:rPr>
          <w:lang w:val="es-CO"/>
        </w:rPr>
        <w:t xml:space="preserve">Debido a la pandemia, se fortalecieron las ventas online lo que da lugar a cambios en la preparación de pedidos  siendo esta una operación crítica, diversos estudios han revelado que la recolección de órdenes es la actividad más costosa de una bodega o centro de distribución típico, pues representan el 65% de los costos operativos y el 50% de la fuerza de trabajo (Jiménez, 2013), sin embargo una política de preparación de pedidos diseñada adecuadamente puede minimizar tanto los costos de </w:t>
      </w:r>
      <w:proofErr w:type="spellStart"/>
      <w:r w:rsidRPr="00B81F78">
        <w:rPr>
          <w:lang w:val="es-CO"/>
        </w:rPr>
        <w:t>picking</w:t>
      </w:r>
      <w:proofErr w:type="spellEnd"/>
      <w:r w:rsidRPr="00B81F78">
        <w:rPr>
          <w:lang w:val="es-CO"/>
        </w:rPr>
        <w:t xml:space="preserve"> como los de logística en general</w:t>
      </w:r>
    </w:p>
    <w:p w14:paraId="5ABE8DF5" w14:textId="27C9B060" w:rsidR="000C03F1" w:rsidRPr="00B81F78" w:rsidRDefault="000C03F1" w:rsidP="00AF0EE8">
      <w:pPr>
        <w:pStyle w:val="Newparagraph"/>
        <w:spacing w:line="360" w:lineRule="auto"/>
        <w:ind w:firstLine="0"/>
        <w:jc w:val="both"/>
        <w:rPr>
          <w:lang w:val="es-CO"/>
        </w:rPr>
      </w:pPr>
      <w:r w:rsidRPr="00B81F78">
        <w:rPr>
          <w:lang w:val="es-CO"/>
        </w:rPr>
        <w:t xml:space="preserve">Las empresas toman decisiones sobre el diseño y el control de los sistemas de preparación de pedidos a nivel táctico u operativo. Estas decisiones comunes son en los centros de distribución y en los almacenes que pueden ser clasificados según su relación con el flujo de producción, ubicación, el material a almacenar, localización, logística y el </w:t>
      </w:r>
      <w:r w:rsidRPr="00B81F78">
        <w:rPr>
          <w:lang w:val="es-CO"/>
        </w:rPr>
        <w:lastRenderedPageBreak/>
        <w:t xml:space="preserve">enrutamiento de los selector(es), los costos obligan a utilizar el espacio de almacenamiento de manera más eficiente, de modo que se han desarrollado diversas maneras de asignar los productos a sus lugares de almacenamiento en los centros de distribución, tales como: almacenamiento dedicado (De </w:t>
      </w:r>
      <w:proofErr w:type="spellStart"/>
      <w:r w:rsidRPr="00B81F78">
        <w:rPr>
          <w:lang w:val="es-CO"/>
        </w:rPr>
        <w:t>Koster</w:t>
      </w:r>
      <w:proofErr w:type="spellEnd"/>
      <w:r w:rsidRPr="00B81F78">
        <w:rPr>
          <w:lang w:val="es-CO"/>
        </w:rPr>
        <w:t xml:space="preserve"> y </w:t>
      </w:r>
      <w:proofErr w:type="spellStart"/>
      <w:r w:rsidRPr="00B81F78">
        <w:rPr>
          <w:lang w:val="es-CO"/>
        </w:rPr>
        <w:t>Neuteboom</w:t>
      </w:r>
      <w:proofErr w:type="spellEnd"/>
      <w:r w:rsidRPr="00B81F78">
        <w:rPr>
          <w:lang w:val="es-CO"/>
        </w:rPr>
        <w:t>, 2001), almacenamiento aleatorio (</w:t>
      </w:r>
      <w:proofErr w:type="spellStart"/>
      <w:r w:rsidRPr="00B81F78">
        <w:rPr>
          <w:lang w:val="es-CO"/>
        </w:rPr>
        <w:t>Choe</w:t>
      </w:r>
      <w:proofErr w:type="spellEnd"/>
      <w:r w:rsidRPr="00B81F78">
        <w:rPr>
          <w:lang w:val="es-CO"/>
        </w:rPr>
        <w:t xml:space="preserve"> y Sharp, 1991; Vidal, 2009), almacenamiento abierto (De </w:t>
      </w:r>
      <w:proofErr w:type="spellStart"/>
      <w:r w:rsidRPr="00B81F78">
        <w:rPr>
          <w:lang w:val="es-CO"/>
        </w:rPr>
        <w:t>Koster</w:t>
      </w:r>
      <w:proofErr w:type="spellEnd"/>
      <w:r w:rsidRPr="00B81F78">
        <w:rPr>
          <w:lang w:val="es-CO"/>
        </w:rPr>
        <w:t xml:space="preserve">, Duc y </w:t>
      </w:r>
      <w:proofErr w:type="spellStart"/>
      <w:r w:rsidRPr="00B81F78">
        <w:rPr>
          <w:lang w:val="es-CO"/>
        </w:rPr>
        <w:t>Roodbergen</w:t>
      </w:r>
      <w:proofErr w:type="spellEnd"/>
      <w:r w:rsidRPr="00B81F78">
        <w:rPr>
          <w:lang w:val="es-CO"/>
        </w:rPr>
        <w:t>, 2007) y (</w:t>
      </w:r>
      <w:proofErr w:type="spellStart"/>
      <w:r w:rsidRPr="00B81F78">
        <w:rPr>
          <w:lang w:val="es-CO"/>
        </w:rPr>
        <w:t>Hausman</w:t>
      </w:r>
      <w:proofErr w:type="spellEnd"/>
      <w:r w:rsidRPr="00B81F78">
        <w:rPr>
          <w:lang w:val="es-CO"/>
        </w:rPr>
        <w:t>, Schwarz y Graves 1976), almacenamiento de acuerdo con su rotación (Vidal, 2009), almacenamiento basado en clases (Vidal, 2009), familias de agrupación (</w:t>
      </w:r>
      <w:proofErr w:type="spellStart"/>
      <w:r w:rsidRPr="00B81F78">
        <w:rPr>
          <w:lang w:val="es-CO"/>
        </w:rPr>
        <w:t>Koster</w:t>
      </w:r>
      <w:proofErr w:type="spellEnd"/>
      <w:r w:rsidRPr="00B81F78">
        <w:rPr>
          <w:lang w:val="es-CO"/>
        </w:rPr>
        <w:t xml:space="preserve"> et al., 2007) y, operaciones de recolección de ordenes (</w:t>
      </w:r>
      <w:proofErr w:type="spellStart"/>
      <w:r w:rsidRPr="00B81F78">
        <w:rPr>
          <w:lang w:val="es-CO"/>
        </w:rPr>
        <w:t>Picking</w:t>
      </w:r>
      <w:proofErr w:type="spellEnd"/>
      <w:r w:rsidRPr="00B81F78">
        <w:rPr>
          <w:lang w:val="es-CO"/>
        </w:rPr>
        <w:t>) (Ratliff y Rosenthal, 1982) (Jiménez, 2013, generalidades en los centros de distribución, párr.2), para resolver los diferentes problemas encontrados por los autores, en la literatura se han propuesto tres tipos generales de algoritmos:</w:t>
      </w:r>
    </w:p>
    <w:p w14:paraId="5B58CB57" w14:textId="77777777" w:rsidR="000C03F1" w:rsidRPr="00B81F78" w:rsidRDefault="000C03F1" w:rsidP="00397F3E">
      <w:pPr>
        <w:pStyle w:val="Displayedquotation"/>
        <w:ind w:left="0"/>
        <w:jc w:val="both"/>
        <w:rPr>
          <w:sz w:val="24"/>
          <w:lang w:val="es-CO"/>
        </w:rPr>
      </w:pPr>
      <w:r w:rsidRPr="00B81F78">
        <w:rPr>
          <w:sz w:val="24"/>
          <w:lang w:val="es-CO"/>
        </w:rPr>
        <w:t xml:space="preserve">Los algoritmos exactos siempre encuentran una óptima (es decir, la ruta más corta) a un problema de ruta del recolector de pedidos; las heurísticas son algoritmos dependientes del problema construidos de acuerdo con sus especificaciones, y el resultado en la mayoría de los casos no es óptimo </w:t>
      </w:r>
      <w:proofErr w:type="gramStart"/>
      <w:r w:rsidRPr="00B81F78">
        <w:rPr>
          <w:sz w:val="24"/>
          <w:lang w:val="es-CO"/>
        </w:rPr>
        <w:t xml:space="preserve">( </w:t>
      </w:r>
      <w:proofErr w:type="spellStart"/>
      <w:r w:rsidRPr="00B81F78">
        <w:rPr>
          <w:sz w:val="24"/>
          <w:lang w:val="es-CO"/>
        </w:rPr>
        <w:t>Sörensen</w:t>
      </w:r>
      <w:proofErr w:type="spellEnd"/>
      <w:proofErr w:type="gramEnd"/>
      <w:r w:rsidRPr="00B81F78">
        <w:rPr>
          <w:sz w:val="24"/>
          <w:lang w:val="es-CO"/>
        </w:rPr>
        <w:t xml:space="preserve">, 2015). Las metaheurísticas son algoritmos independientes del problema de alto nivel que proporcionan un conjunto de pautas o estrategias para encontrar una solución aproximada al problema </w:t>
      </w:r>
      <w:proofErr w:type="gramStart"/>
      <w:r w:rsidRPr="00B81F78">
        <w:rPr>
          <w:sz w:val="24"/>
          <w:lang w:val="es-CO"/>
        </w:rPr>
        <w:t xml:space="preserve">( </w:t>
      </w:r>
      <w:proofErr w:type="spellStart"/>
      <w:r w:rsidRPr="00B81F78">
        <w:rPr>
          <w:sz w:val="24"/>
          <w:lang w:val="es-CO"/>
        </w:rPr>
        <w:t>Sörensen</w:t>
      </w:r>
      <w:proofErr w:type="spellEnd"/>
      <w:proofErr w:type="gramEnd"/>
      <w:r w:rsidRPr="00B81F78">
        <w:rPr>
          <w:sz w:val="24"/>
          <w:lang w:val="es-CO"/>
        </w:rPr>
        <w:t xml:space="preserve">, 2015 ). </w:t>
      </w:r>
    </w:p>
    <w:p w14:paraId="787DB28D" w14:textId="77777777" w:rsidR="000C03F1" w:rsidRPr="00B81F78" w:rsidRDefault="000C03F1" w:rsidP="00397F3E">
      <w:pPr>
        <w:pStyle w:val="Displayedquotation"/>
        <w:ind w:left="0"/>
        <w:jc w:val="both"/>
        <w:rPr>
          <w:sz w:val="24"/>
          <w:lang w:val="es-CO"/>
        </w:rPr>
      </w:pPr>
      <w:r w:rsidRPr="00B81F78">
        <w:rPr>
          <w:sz w:val="24"/>
          <w:lang w:val="es-CO"/>
        </w:rPr>
        <w:t xml:space="preserve">Según </w:t>
      </w:r>
      <w:proofErr w:type="spellStart"/>
      <w:r w:rsidRPr="00B81F78">
        <w:rPr>
          <w:sz w:val="24"/>
          <w:lang w:val="es-CO"/>
        </w:rPr>
        <w:t>Koster</w:t>
      </w:r>
      <w:proofErr w:type="spellEnd"/>
      <w:r w:rsidRPr="00B81F78">
        <w:rPr>
          <w:sz w:val="24"/>
          <w:lang w:val="es-CO"/>
        </w:rPr>
        <w:t>, R., y Der Poor, E., (1998), quienes estudian el problema de encontrar rutas eficientes de selección de pedidos tanto para almacenes, donde los recolectores tienen un depósito central para cosecha y depositar carros y listas de selección, y modernos almacenes, donde los camiones de preparación de pedidos pueden recoger y depositar paletas en la cabecera de cada pasillo sin regresar al depósito, ampliaron el conocido algoritmo polinomial de Ratliff y Rosenthal que consideró almacenes con un depósito central, esta solución  ofrece una reducción del tiempo de viaje por ruta de entre un 7 y un 34% dependiendo en gran medida de la disposición y el funcionamiento del depósito</w:t>
      </w:r>
    </w:p>
    <w:p w14:paraId="0937C549" w14:textId="77777777" w:rsidR="000C03F1" w:rsidRPr="00B81F78" w:rsidRDefault="000C03F1" w:rsidP="00397F3E">
      <w:pPr>
        <w:pStyle w:val="Displayedquotation"/>
        <w:ind w:left="0"/>
        <w:jc w:val="both"/>
        <w:rPr>
          <w:sz w:val="24"/>
          <w:lang w:val="es-CO"/>
        </w:rPr>
      </w:pPr>
      <w:r w:rsidRPr="00B81F78">
        <w:rPr>
          <w:sz w:val="24"/>
          <w:lang w:val="es-CO"/>
        </w:rPr>
        <w:t xml:space="preserve">En el artículo publicado por </w:t>
      </w:r>
      <w:proofErr w:type="spellStart"/>
      <w:r w:rsidRPr="00B81F78">
        <w:rPr>
          <w:sz w:val="24"/>
          <w:lang w:val="es-CO"/>
        </w:rPr>
        <w:t>Onut</w:t>
      </w:r>
      <w:proofErr w:type="spellEnd"/>
      <w:r w:rsidRPr="00B81F78">
        <w:rPr>
          <w:sz w:val="24"/>
          <w:lang w:val="es-CO"/>
        </w:rPr>
        <w:t xml:space="preserve"> et al., (2008), utilizaron un método de solución metaheurístico el cual se enfoca en el diseño del almacén y por consiguiente el tipo de distribución que es un factor importante a la hora de minimizar las rutas y costos de la operación en general. Una de las contribuciones del modelo propuesto es mejorar el diseño del almacén bidimensional (</w:t>
      </w:r>
      <w:proofErr w:type="spellStart"/>
      <w:r w:rsidRPr="00B81F78">
        <w:rPr>
          <w:sz w:val="24"/>
          <w:lang w:val="es-CO"/>
        </w:rPr>
        <w:t>Bassan</w:t>
      </w:r>
      <w:proofErr w:type="spellEnd"/>
      <w:r w:rsidRPr="00B81F78">
        <w:rPr>
          <w:sz w:val="24"/>
          <w:lang w:val="es-CO"/>
        </w:rPr>
        <w:t xml:space="preserve"> et al., 1980) al diseño de </w:t>
      </w:r>
      <w:r w:rsidRPr="00B81F78">
        <w:rPr>
          <w:sz w:val="24"/>
          <w:lang w:val="es-CO"/>
        </w:rPr>
        <w:lastRenderedPageBreak/>
        <w:t>almacén de niveles múltiples considerando una estrategia de almacenamiento basada en clases que incluye tres tipos de productos paletizados, a saber, A, B y C los autores exponen que la principal dificultad para resolver este tipo de problemas de diseño es luchar con la no linealidad en las variables y las limitaciones para encontrar una solución óptima, a su vez, dado que se demostró que el modelo propuesto era NP-</w:t>
      </w:r>
      <w:proofErr w:type="spellStart"/>
      <w:r w:rsidRPr="00B81F78">
        <w:rPr>
          <w:sz w:val="24"/>
          <w:lang w:val="es-CO"/>
        </w:rPr>
        <w:t>hard</w:t>
      </w:r>
      <w:proofErr w:type="spellEnd"/>
      <w:r w:rsidRPr="00B81F78">
        <w:rPr>
          <w:sz w:val="24"/>
          <w:lang w:val="es-CO"/>
        </w:rPr>
        <w:t>, proponen cómo solución utilizar un algoritmo novedoso PSO que genera soluciones casi óptimas en poco tiempo.</w:t>
      </w:r>
    </w:p>
    <w:p w14:paraId="3B9830F3" w14:textId="77777777" w:rsidR="000C03F1" w:rsidRPr="00B81F78" w:rsidRDefault="000C03F1" w:rsidP="00397F3E">
      <w:pPr>
        <w:pStyle w:val="Displayedquotation"/>
        <w:ind w:left="0"/>
        <w:jc w:val="both"/>
        <w:rPr>
          <w:sz w:val="24"/>
          <w:lang w:val="es-CO"/>
        </w:rPr>
      </w:pPr>
      <w:r w:rsidRPr="00B81F78">
        <w:rPr>
          <w:sz w:val="24"/>
          <w:lang w:val="es-CO"/>
        </w:rPr>
        <w:t xml:space="preserve">En el año 2010 se vuelve a aplicar el método metaheurístico antes mencionado en este caso para evitar la congestión entre recolectores que tiene como fin minimizar las rutas y por consiguiente los costos implementados en el proceso económico, en el texto de Chen et al., (2013), buscan desarrollar un método de enrutamiento para controlar la congestión del recolector que desafía la suposición tradicional con respecto al sistema de preparación de pedidos de pasillo estrecho. Proponen un nuevo algoritmo de enrutamiento basado en </w:t>
      </w:r>
      <w:proofErr w:type="spellStart"/>
      <w:r w:rsidRPr="00B81F78">
        <w:rPr>
          <w:sz w:val="24"/>
          <w:lang w:val="es-CO"/>
        </w:rPr>
        <w:t>Ant</w:t>
      </w:r>
      <w:proofErr w:type="spellEnd"/>
      <w:r w:rsidRPr="00B81F78">
        <w:rPr>
          <w:sz w:val="24"/>
          <w:lang w:val="es-CO"/>
        </w:rPr>
        <w:t xml:space="preserve"> </w:t>
      </w:r>
      <w:proofErr w:type="spellStart"/>
      <w:r w:rsidRPr="00B81F78">
        <w:rPr>
          <w:sz w:val="24"/>
          <w:lang w:val="es-CO"/>
        </w:rPr>
        <w:t>Colony</w:t>
      </w:r>
      <w:proofErr w:type="spellEnd"/>
      <w:r w:rsidRPr="00B81F78">
        <w:rPr>
          <w:sz w:val="24"/>
          <w:lang w:val="es-CO"/>
        </w:rPr>
        <w:t xml:space="preserve"> </w:t>
      </w:r>
      <w:proofErr w:type="spellStart"/>
      <w:r w:rsidRPr="00B81F78">
        <w:rPr>
          <w:sz w:val="24"/>
          <w:lang w:val="es-CO"/>
        </w:rPr>
        <w:t>Optimization</w:t>
      </w:r>
      <w:proofErr w:type="spellEnd"/>
      <w:r w:rsidRPr="00B81F78">
        <w:rPr>
          <w:sz w:val="24"/>
          <w:lang w:val="es-CO"/>
        </w:rPr>
        <w:t xml:space="preserve"> (ACO), también analizan los impactos del diseño del almacén, el tamaño del pedido y la relación pick-time-</w:t>
      </w:r>
      <w:proofErr w:type="spellStart"/>
      <w:r w:rsidRPr="00B81F78">
        <w:rPr>
          <w:sz w:val="24"/>
          <w:lang w:val="es-CO"/>
        </w:rPr>
        <w:t>walk</w:t>
      </w:r>
      <w:proofErr w:type="spellEnd"/>
      <w:r w:rsidRPr="00B81F78">
        <w:rPr>
          <w:sz w:val="24"/>
          <w:lang w:val="es-CO"/>
        </w:rPr>
        <w:t xml:space="preserve">-time en A-TOP y el rendimiento del sistema. A-TOP puede adaptarse a diferentes configuraciones de almacén. Los autores afirman que el tiempo medio de preparación y el tiempo medio de espera de dos preparadores de pedidos se seleccionan como criterios de rendimiento. </w:t>
      </w:r>
    </w:p>
    <w:p w14:paraId="589AB34A" w14:textId="77777777" w:rsidR="000C03F1" w:rsidRPr="00B81F78" w:rsidRDefault="000C03F1" w:rsidP="00397F3E">
      <w:pPr>
        <w:pStyle w:val="Displayedquotation"/>
        <w:ind w:left="0"/>
        <w:jc w:val="both"/>
        <w:rPr>
          <w:sz w:val="24"/>
          <w:lang w:val="es-CO"/>
        </w:rPr>
      </w:pPr>
      <w:proofErr w:type="spellStart"/>
      <w:r w:rsidRPr="00B81F78">
        <w:rPr>
          <w:sz w:val="24"/>
          <w:lang w:val="es-CO"/>
        </w:rPr>
        <w:t>Ardjmand</w:t>
      </w:r>
      <w:proofErr w:type="spellEnd"/>
      <w:r w:rsidRPr="00B81F78">
        <w:rPr>
          <w:sz w:val="24"/>
          <w:lang w:val="es-CO"/>
        </w:rPr>
        <w:t xml:space="preserve"> et al., (2018), desarrolló la asignación de pedidos, la preparación de pedidos por lotes y el enrutamiento de los recolectores en un gran almacén de preparación de oleadas de una importante empresa de logística de terceros de EE. UU, desarrollaron un modelo matemático para el problema y se propusieron dos algoritmos (LD-PSO y PSA-ACO) para resolver el modelo. Se observó que el LD-PSO es más efectivo en términos de tiempo de cálculo y el PSA-ACO supera a todos los demás algoritmos en términos de calidad de la solución y es bastante confiable para problemas a gran escala observados en el almacén. </w:t>
      </w:r>
    </w:p>
    <w:p w14:paraId="2628E98C" w14:textId="75805C40" w:rsidR="00D45FF3" w:rsidRDefault="000C03F1" w:rsidP="00397F3E">
      <w:pPr>
        <w:pStyle w:val="Displayedquotation"/>
        <w:ind w:left="0"/>
        <w:jc w:val="both"/>
        <w:rPr>
          <w:lang w:val="es-CO"/>
        </w:rPr>
      </w:pPr>
      <w:proofErr w:type="spellStart"/>
      <w:r w:rsidRPr="00B81F78">
        <w:rPr>
          <w:sz w:val="24"/>
          <w:lang w:val="es-CO"/>
        </w:rPr>
        <w:t>Shetty</w:t>
      </w:r>
      <w:proofErr w:type="spellEnd"/>
      <w:r w:rsidRPr="00B81F78">
        <w:rPr>
          <w:sz w:val="24"/>
          <w:lang w:val="es-CO"/>
        </w:rPr>
        <w:t xml:space="preserve">, et al., (2020), proponen un enfoque simple pero efectivo que se basa en la formulación de un problema de generación de rutas de vehículos (VRP) siendo el objetivo de este estudio proponer una política de enrutamiento que minimice el tiempo / distancia total de viaje en el proceso de preparación de pedidos, lo que a su vez minimiza los costos operativos generales. Los autores lo lograron mediante optimización y simulación, seguido de análisis estadísticos y los resultados obtenidos muestran que el enfoque propuesto basado en VRP supera a los métodos de brecha </w:t>
      </w:r>
      <w:r w:rsidRPr="00B81F78">
        <w:rPr>
          <w:sz w:val="24"/>
          <w:lang w:val="es-CO"/>
        </w:rPr>
        <w:lastRenderedPageBreak/>
        <w:t xml:space="preserve">más grande en forma de S, retorno, punto </w:t>
      </w:r>
      <w:proofErr w:type="spellStart"/>
      <w:proofErr w:type="gramStart"/>
      <w:r w:rsidRPr="00B81F78">
        <w:rPr>
          <w:sz w:val="24"/>
          <w:lang w:val="es-CO"/>
        </w:rPr>
        <w:t>medio.</w:t>
      </w:r>
      <w:r w:rsidR="00831C89" w:rsidRPr="00B81F78">
        <w:rPr>
          <w:lang w:val="es-CO"/>
        </w:rPr>
        <w:t>Display</w:t>
      </w:r>
      <w:proofErr w:type="spellEnd"/>
      <w:proofErr w:type="gramEnd"/>
      <w:r w:rsidR="00831C89" w:rsidRPr="00B81F78">
        <w:rPr>
          <w:lang w:val="es-CO"/>
        </w:rPr>
        <w:t xml:space="preserve"> </w:t>
      </w:r>
      <w:proofErr w:type="spellStart"/>
      <w:r w:rsidR="00831C89" w:rsidRPr="00B81F78">
        <w:rPr>
          <w:lang w:val="es-CO"/>
        </w:rPr>
        <w:t>quotation</w:t>
      </w:r>
      <w:r w:rsidR="00C0383A" w:rsidRPr="00B81F78">
        <w:rPr>
          <w:lang w:val="es-CO"/>
        </w:rPr>
        <w:t>s</w:t>
      </w:r>
      <w:proofErr w:type="spellEnd"/>
      <w:r w:rsidR="000E2D61" w:rsidRPr="00B81F78">
        <w:rPr>
          <w:lang w:val="es-CO"/>
        </w:rPr>
        <w:t xml:space="preserve"> </w:t>
      </w:r>
      <w:proofErr w:type="spellStart"/>
      <w:r w:rsidR="0055595E" w:rsidRPr="00B81F78">
        <w:rPr>
          <w:lang w:val="es-CO"/>
        </w:rPr>
        <w:t>of</w:t>
      </w:r>
      <w:proofErr w:type="spellEnd"/>
      <w:r w:rsidR="0055595E" w:rsidRPr="00B81F78">
        <w:rPr>
          <w:lang w:val="es-CO"/>
        </w:rPr>
        <w:t xml:space="preserve"> </w:t>
      </w:r>
      <w:proofErr w:type="spellStart"/>
      <w:r w:rsidR="00831C89" w:rsidRPr="00B81F78">
        <w:rPr>
          <w:lang w:val="es-CO"/>
        </w:rPr>
        <w:t>over</w:t>
      </w:r>
      <w:proofErr w:type="spellEnd"/>
      <w:r w:rsidR="00831C89" w:rsidRPr="00B81F78">
        <w:rPr>
          <w:lang w:val="es-CO"/>
        </w:rPr>
        <w:t xml:space="preserve"> 40 </w:t>
      </w:r>
      <w:proofErr w:type="spellStart"/>
      <w:r w:rsidR="00831C89" w:rsidRPr="00B81F78">
        <w:rPr>
          <w:lang w:val="es-CO"/>
        </w:rPr>
        <w:t>words</w:t>
      </w:r>
      <w:proofErr w:type="spellEnd"/>
      <w:r w:rsidR="0055595E" w:rsidRPr="00B81F78">
        <w:rPr>
          <w:lang w:val="es-CO"/>
        </w:rPr>
        <w:t>,</w:t>
      </w:r>
      <w:r w:rsidR="00831C89" w:rsidRPr="00B81F78">
        <w:rPr>
          <w:lang w:val="es-CO"/>
        </w:rPr>
        <w:t xml:space="preserve"> </w:t>
      </w:r>
      <w:proofErr w:type="spellStart"/>
      <w:r w:rsidR="00831C89" w:rsidRPr="00B81F78">
        <w:rPr>
          <w:lang w:val="es-CO"/>
        </w:rPr>
        <w:t>or</w:t>
      </w:r>
      <w:proofErr w:type="spellEnd"/>
      <w:r w:rsidR="00831C89" w:rsidRPr="00B81F78">
        <w:rPr>
          <w:lang w:val="es-CO"/>
        </w:rPr>
        <w:t xml:space="preserve"> </w:t>
      </w:r>
      <w:r w:rsidR="006B4A4A" w:rsidRPr="00B81F78">
        <w:rPr>
          <w:lang w:val="es-CO"/>
        </w:rPr>
        <w:t>as</w:t>
      </w:r>
      <w:r w:rsidR="00831C89" w:rsidRPr="00B81F78">
        <w:rPr>
          <w:lang w:val="es-CO"/>
        </w:rPr>
        <w:t xml:space="preserve"> </w:t>
      </w:r>
      <w:proofErr w:type="spellStart"/>
      <w:r w:rsidR="00D5487D" w:rsidRPr="00B81F78">
        <w:rPr>
          <w:lang w:val="es-CO"/>
        </w:rPr>
        <w:t>needed</w:t>
      </w:r>
      <w:proofErr w:type="spellEnd"/>
      <w:r w:rsidR="006B4A4A" w:rsidRPr="00B81F78">
        <w:rPr>
          <w:lang w:val="es-CO"/>
        </w:rPr>
        <w:t>.</w:t>
      </w:r>
    </w:p>
    <w:p w14:paraId="66B0F0AC" w14:textId="77777777" w:rsidR="00397F3E" w:rsidRPr="00397F3E" w:rsidRDefault="00397F3E" w:rsidP="00397F3E">
      <w:pPr>
        <w:pStyle w:val="Ttulo1"/>
        <w:rPr>
          <w:lang w:val="es-CO"/>
        </w:rPr>
      </w:pPr>
      <w:bookmarkStart w:id="1" w:name="_Toc87787187"/>
      <w:bookmarkStart w:id="2" w:name="_Toc117437301"/>
      <w:bookmarkStart w:id="3" w:name="_Toc117714948"/>
      <w:r w:rsidRPr="00397F3E">
        <w:rPr>
          <w:lang w:val="es-CO"/>
        </w:rPr>
        <w:t>Metodología</w:t>
      </w:r>
      <w:bookmarkEnd w:id="1"/>
      <w:bookmarkEnd w:id="2"/>
      <w:bookmarkEnd w:id="3"/>
    </w:p>
    <w:p w14:paraId="381FBE62" w14:textId="10AC4D3E" w:rsidR="00397F3E" w:rsidRPr="00397F3E" w:rsidRDefault="00397F3E" w:rsidP="00397F3E">
      <w:pPr>
        <w:pStyle w:val="Ttulo3"/>
        <w:rPr>
          <w:lang w:val="es-CO"/>
        </w:rPr>
      </w:pPr>
      <w:bookmarkStart w:id="4" w:name="_Toc117437303"/>
      <w:bookmarkStart w:id="5" w:name="_Toc117714950"/>
      <w:r w:rsidRPr="00397F3E">
        <w:rPr>
          <w:lang w:val="es-CO"/>
        </w:rPr>
        <w:t>Definir las características del problema</w:t>
      </w:r>
      <w:bookmarkEnd w:id="4"/>
      <w:bookmarkEnd w:id="5"/>
    </w:p>
    <w:p w14:paraId="34D78F5E" w14:textId="77777777" w:rsidR="00397F3E" w:rsidRPr="0090555F" w:rsidRDefault="00397F3E" w:rsidP="00397F3E">
      <w:pPr>
        <w:pStyle w:val="Prrafodelista"/>
        <w:numPr>
          <w:ilvl w:val="0"/>
          <w:numId w:val="42"/>
        </w:numPr>
        <w:spacing w:line="360" w:lineRule="auto"/>
        <w:rPr>
          <w:rFonts w:eastAsia="Times New Roman" w:cs="Times New Roman"/>
          <w:szCs w:val="24"/>
        </w:rPr>
      </w:pPr>
      <w:r w:rsidRPr="0090555F">
        <w:rPr>
          <w:rFonts w:eastAsia="Times New Roman" w:cs="Times New Roman"/>
          <w:szCs w:val="24"/>
        </w:rPr>
        <w:t>Seleccionar e identificar el diseño de almacén más utilizado para la recolección de pedidos</w:t>
      </w:r>
    </w:p>
    <w:p w14:paraId="4CA3D3DA" w14:textId="77777777" w:rsidR="00397F3E" w:rsidRPr="001B0365" w:rsidRDefault="00397F3E" w:rsidP="00397F3E">
      <w:pPr>
        <w:pStyle w:val="Prrafodelista"/>
        <w:numPr>
          <w:ilvl w:val="0"/>
          <w:numId w:val="42"/>
        </w:numPr>
        <w:spacing w:line="360" w:lineRule="auto"/>
        <w:rPr>
          <w:rFonts w:eastAsia="Times New Roman" w:cs="Times New Roman"/>
          <w:szCs w:val="24"/>
        </w:rPr>
      </w:pPr>
      <w:r w:rsidRPr="001B0365">
        <w:rPr>
          <w:rFonts w:eastAsia="Times New Roman" w:cs="Times New Roman"/>
          <w:szCs w:val="24"/>
        </w:rPr>
        <w:t xml:space="preserve">Decidir la cantidad de recolectores que realizarán la recolección de pedidos </w:t>
      </w:r>
    </w:p>
    <w:p w14:paraId="44032FB5" w14:textId="77777777" w:rsidR="00397F3E" w:rsidRPr="001B0365" w:rsidRDefault="00397F3E" w:rsidP="00397F3E">
      <w:pPr>
        <w:pStyle w:val="Prrafodelista"/>
        <w:numPr>
          <w:ilvl w:val="0"/>
          <w:numId w:val="42"/>
        </w:numPr>
        <w:spacing w:line="360" w:lineRule="auto"/>
        <w:rPr>
          <w:rFonts w:eastAsia="Times New Roman" w:cs="Times New Roman"/>
          <w:szCs w:val="24"/>
        </w:rPr>
      </w:pPr>
      <w:r w:rsidRPr="001B0365">
        <w:rPr>
          <w:rFonts w:eastAsia="Times New Roman" w:cs="Times New Roman"/>
          <w:szCs w:val="24"/>
        </w:rPr>
        <w:t xml:space="preserve">Determinar el número de depósitos a utilizar para la recolección de pedidos    </w:t>
      </w:r>
    </w:p>
    <w:p w14:paraId="494A009B" w14:textId="3D1BFF64" w:rsidR="00397F3E" w:rsidRPr="001B0365" w:rsidRDefault="00397F3E" w:rsidP="00397F3E">
      <w:pPr>
        <w:pStyle w:val="Ttulo3"/>
      </w:pPr>
      <w:bookmarkStart w:id="6" w:name="_Toc117437304"/>
      <w:bookmarkStart w:id="7" w:name="_Toc117714951"/>
      <w:proofErr w:type="spellStart"/>
      <w:r w:rsidRPr="001B0365">
        <w:t>Adaptar</w:t>
      </w:r>
      <w:proofErr w:type="spellEnd"/>
      <w:r w:rsidRPr="001B0365">
        <w:t xml:space="preserve"> un </w:t>
      </w:r>
      <w:proofErr w:type="spellStart"/>
      <w:r w:rsidRPr="001B0365">
        <w:t>modelo</w:t>
      </w:r>
      <w:proofErr w:type="spellEnd"/>
      <w:r w:rsidRPr="001B0365">
        <w:t xml:space="preserve"> </w:t>
      </w:r>
      <w:proofErr w:type="spellStart"/>
      <w:r w:rsidRPr="001B0365">
        <w:t>matemático</w:t>
      </w:r>
      <w:bookmarkEnd w:id="6"/>
      <w:bookmarkEnd w:id="7"/>
      <w:proofErr w:type="spellEnd"/>
      <w:r w:rsidRPr="001B0365">
        <w:t xml:space="preserve">  </w:t>
      </w:r>
    </w:p>
    <w:p w14:paraId="37060995" w14:textId="77777777" w:rsidR="00397F3E" w:rsidRPr="001B0365" w:rsidRDefault="00397F3E" w:rsidP="00397F3E">
      <w:pPr>
        <w:pStyle w:val="Prrafodelista"/>
        <w:numPr>
          <w:ilvl w:val="0"/>
          <w:numId w:val="43"/>
        </w:numPr>
        <w:spacing w:line="360" w:lineRule="auto"/>
        <w:rPr>
          <w:rFonts w:eastAsia="Times New Roman" w:cs="Times New Roman"/>
          <w:szCs w:val="24"/>
        </w:rPr>
      </w:pPr>
      <w:r w:rsidRPr="001B0365">
        <w:rPr>
          <w:rFonts w:eastAsia="Times New Roman" w:cs="Times New Roman"/>
          <w:szCs w:val="24"/>
        </w:rPr>
        <w:t xml:space="preserve">Adaptar un modelo que represente el problema de recolección de pedidos teniendo en cuenta </w:t>
      </w:r>
    </w:p>
    <w:p w14:paraId="7DAA79B5" w14:textId="77777777" w:rsidR="00397F3E" w:rsidRPr="001B0365" w:rsidRDefault="00397F3E" w:rsidP="00397F3E">
      <w:pPr>
        <w:pStyle w:val="Prrafodelista"/>
        <w:spacing w:line="360" w:lineRule="auto"/>
        <w:ind w:firstLine="0"/>
        <w:rPr>
          <w:rFonts w:eastAsia="Times New Roman" w:cs="Times New Roman"/>
          <w:szCs w:val="24"/>
        </w:rPr>
      </w:pPr>
      <w:r w:rsidRPr="001B0365">
        <w:rPr>
          <w:rFonts w:eastAsia="Times New Roman" w:cs="Times New Roman"/>
          <w:szCs w:val="24"/>
        </w:rPr>
        <w:t>Función objetivo: Minimizar las distancias totales en las rutas de los recolectores.</w:t>
      </w:r>
    </w:p>
    <w:p w14:paraId="100C1A21" w14:textId="77777777" w:rsidR="00397F3E" w:rsidRPr="001B0365" w:rsidRDefault="00397F3E" w:rsidP="00397F3E">
      <w:pPr>
        <w:spacing w:line="360" w:lineRule="auto"/>
      </w:pPr>
      <w:r w:rsidRPr="001B0365">
        <w:t xml:space="preserve">Variables de </w:t>
      </w:r>
      <w:proofErr w:type="spellStart"/>
      <w:r w:rsidRPr="001B0365">
        <w:t>decisión</w:t>
      </w:r>
      <w:proofErr w:type="spellEnd"/>
      <w:r w:rsidRPr="001B0365">
        <w:t xml:space="preserve"> </w:t>
      </w:r>
    </w:p>
    <w:p w14:paraId="3B5323C1" w14:textId="4BB79F00" w:rsidR="00397F3E" w:rsidRPr="00397F3E" w:rsidRDefault="00397F3E" w:rsidP="00397F3E">
      <w:pPr>
        <w:pStyle w:val="Prrafodelista"/>
        <w:numPr>
          <w:ilvl w:val="0"/>
          <w:numId w:val="43"/>
        </w:numPr>
        <w:spacing w:line="360" w:lineRule="auto"/>
      </w:pPr>
      <w:r w:rsidRPr="00397F3E">
        <w:t>Número de recolectores</w:t>
      </w:r>
    </w:p>
    <w:p w14:paraId="7F8F6CB0" w14:textId="271504E9" w:rsidR="00397F3E" w:rsidRPr="00397F3E" w:rsidRDefault="00397F3E" w:rsidP="00397F3E">
      <w:pPr>
        <w:pStyle w:val="Prrafodelista"/>
        <w:numPr>
          <w:ilvl w:val="0"/>
          <w:numId w:val="43"/>
        </w:numPr>
        <w:spacing w:line="360" w:lineRule="auto"/>
      </w:pPr>
      <w:r w:rsidRPr="00397F3E">
        <w:t>Ruta para la recolección de pedidos utilizando la clasificación ABC.</w:t>
      </w:r>
    </w:p>
    <w:p w14:paraId="3C49AA60" w14:textId="016441D8" w:rsidR="00397F3E" w:rsidRPr="00397F3E" w:rsidRDefault="00397F3E" w:rsidP="00397F3E">
      <w:pPr>
        <w:pStyle w:val="Prrafodelista"/>
        <w:numPr>
          <w:ilvl w:val="0"/>
          <w:numId w:val="43"/>
        </w:numPr>
        <w:spacing w:line="360" w:lineRule="auto"/>
      </w:pPr>
      <w:r w:rsidRPr="00397F3E">
        <w:t>Pedidos Heterogéneos o homogéneos.</w:t>
      </w:r>
    </w:p>
    <w:p w14:paraId="711A0A40" w14:textId="49719171" w:rsidR="00397F3E" w:rsidRPr="00397F3E" w:rsidRDefault="00397F3E" w:rsidP="00397F3E">
      <w:pPr>
        <w:pStyle w:val="Prrafodelista"/>
        <w:numPr>
          <w:ilvl w:val="0"/>
          <w:numId w:val="43"/>
        </w:numPr>
        <w:spacing w:line="360" w:lineRule="auto"/>
      </w:pPr>
      <w:r w:rsidRPr="00397F3E">
        <w:t>Capacidad de los recolectores</w:t>
      </w:r>
    </w:p>
    <w:p w14:paraId="0F08303D" w14:textId="77777777" w:rsidR="00397F3E" w:rsidRPr="001B0365" w:rsidRDefault="00397F3E" w:rsidP="00397F3E">
      <w:pPr>
        <w:spacing w:line="360" w:lineRule="auto"/>
      </w:pPr>
    </w:p>
    <w:p w14:paraId="482F58B8" w14:textId="77777777" w:rsidR="00397F3E" w:rsidRPr="001B0365" w:rsidRDefault="00397F3E" w:rsidP="00397F3E">
      <w:pPr>
        <w:spacing w:line="360" w:lineRule="auto"/>
      </w:pPr>
      <w:proofErr w:type="spellStart"/>
      <w:r w:rsidRPr="001B0365">
        <w:t>Restricciones</w:t>
      </w:r>
      <w:proofErr w:type="spellEnd"/>
    </w:p>
    <w:p w14:paraId="5B6B6C66" w14:textId="77777777" w:rsidR="00397F3E" w:rsidRPr="001B0365" w:rsidRDefault="00397F3E" w:rsidP="00397F3E">
      <w:pPr>
        <w:pStyle w:val="Prrafodelista"/>
        <w:numPr>
          <w:ilvl w:val="0"/>
          <w:numId w:val="46"/>
        </w:numPr>
        <w:spacing w:line="360" w:lineRule="auto"/>
        <w:rPr>
          <w:rFonts w:eastAsia="Times New Roman" w:cs="Times New Roman"/>
          <w:szCs w:val="24"/>
        </w:rPr>
      </w:pPr>
      <w:r w:rsidRPr="001B0365">
        <w:rPr>
          <w:rFonts w:eastAsia="Times New Roman" w:cs="Times New Roman"/>
          <w:szCs w:val="24"/>
        </w:rPr>
        <w:t>Metros cuadrados del almacén</w:t>
      </w:r>
    </w:p>
    <w:p w14:paraId="432A71ED" w14:textId="77777777" w:rsidR="00397F3E" w:rsidRPr="001B0365" w:rsidRDefault="00397F3E" w:rsidP="00397F3E">
      <w:pPr>
        <w:pStyle w:val="Prrafodelista"/>
        <w:numPr>
          <w:ilvl w:val="0"/>
          <w:numId w:val="46"/>
        </w:numPr>
        <w:spacing w:line="360" w:lineRule="auto"/>
        <w:rPr>
          <w:rFonts w:eastAsia="Times New Roman" w:cs="Times New Roman"/>
          <w:szCs w:val="24"/>
        </w:rPr>
      </w:pPr>
      <w:r w:rsidRPr="001B0365">
        <w:rPr>
          <w:rFonts w:eastAsia="Times New Roman" w:cs="Times New Roman"/>
          <w:szCs w:val="24"/>
        </w:rPr>
        <w:t>Capacidad máxima del recolector</w:t>
      </w:r>
    </w:p>
    <w:p w14:paraId="4E616804" w14:textId="77777777" w:rsidR="00397F3E" w:rsidRPr="001B0365" w:rsidRDefault="00397F3E" w:rsidP="00397F3E">
      <w:pPr>
        <w:pStyle w:val="Prrafodelista"/>
        <w:numPr>
          <w:ilvl w:val="0"/>
          <w:numId w:val="46"/>
        </w:numPr>
        <w:spacing w:line="360" w:lineRule="auto"/>
        <w:rPr>
          <w:rFonts w:eastAsia="Times New Roman" w:cs="Times New Roman"/>
          <w:szCs w:val="24"/>
        </w:rPr>
      </w:pPr>
      <w:r w:rsidRPr="001B0365">
        <w:rPr>
          <w:rFonts w:eastAsia="Times New Roman" w:cs="Times New Roman"/>
          <w:szCs w:val="24"/>
        </w:rPr>
        <w:t xml:space="preserve"> Único deposito</w:t>
      </w:r>
    </w:p>
    <w:p w14:paraId="09E02FE8" w14:textId="77777777" w:rsidR="00397F3E" w:rsidRDefault="00397F3E" w:rsidP="00397F3E">
      <w:pPr>
        <w:pStyle w:val="Prrafodelista"/>
        <w:numPr>
          <w:ilvl w:val="0"/>
          <w:numId w:val="46"/>
        </w:numPr>
        <w:spacing w:line="360" w:lineRule="auto"/>
        <w:rPr>
          <w:rFonts w:eastAsia="Times New Roman" w:cs="Times New Roman"/>
          <w:szCs w:val="24"/>
        </w:rPr>
      </w:pPr>
      <w:r w:rsidRPr="001B0365">
        <w:rPr>
          <w:rFonts w:eastAsia="Times New Roman" w:cs="Times New Roman"/>
          <w:szCs w:val="24"/>
        </w:rPr>
        <w:t>Ancho de los pasillos</w:t>
      </w:r>
    </w:p>
    <w:p w14:paraId="789A9193" w14:textId="77777777" w:rsidR="00397F3E" w:rsidRPr="00272838" w:rsidRDefault="00397F3E" w:rsidP="00397F3E">
      <w:pPr>
        <w:pStyle w:val="Prrafodelista"/>
        <w:spacing w:line="360" w:lineRule="auto"/>
        <w:ind w:left="1440" w:firstLine="0"/>
        <w:rPr>
          <w:rFonts w:eastAsia="Times New Roman" w:cs="Times New Roman"/>
          <w:szCs w:val="24"/>
        </w:rPr>
      </w:pPr>
    </w:p>
    <w:p w14:paraId="5CCF9A61" w14:textId="77777777" w:rsidR="00397F3E" w:rsidRPr="001B0365" w:rsidRDefault="00397F3E" w:rsidP="00397F3E">
      <w:pPr>
        <w:pStyle w:val="Prrafodelista"/>
        <w:numPr>
          <w:ilvl w:val="0"/>
          <w:numId w:val="43"/>
        </w:numPr>
        <w:spacing w:line="360" w:lineRule="auto"/>
        <w:rPr>
          <w:rFonts w:eastAsia="Times New Roman" w:cs="Times New Roman"/>
          <w:szCs w:val="24"/>
        </w:rPr>
      </w:pPr>
      <w:r w:rsidRPr="001B0365">
        <w:rPr>
          <w:rFonts w:eastAsia="Times New Roman" w:cs="Times New Roman"/>
          <w:szCs w:val="24"/>
        </w:rPr>
        <w:t xml:space="preserve">Establecer hipótesis y probar su veracidad con el lenguaje de programación Python </w:t>
      </w:r>
    </w:p>
    <w:p w14:paraId="23625D52" w14:textId="020F3473" w:rsidR="00397F3E" w:rsidRPr="001B0365" w:rsidRDefault="00397F3E" w:rsidP="00397F3E">
      <w:pPr>
        <w:pStyle w:val="Prrafodelista"/>
        <w:numPr>
          <w:ilvl w:val="0"/>
          <w:numId w:val="43"/>
        </w:numPr>
        <w:spacing w:line="360" w:lineRule="auto"/>
        <w:rPr>
          <w:rFonts w:eastAsia="Times New Roman" w:cs="Times New Roman"/>
          <w:szCs w:val="24"/>
        </w:rPr>
      </w:pPr>
      <w:r w:rsidRPr="001B0365">
        <w:rPr>
          <w:rFonts w:eastAsia="Times New Roman" w:cs="Times New Roman"/>
          <w:szCs w:val="24"/>
        </w:rPr>
        <w:t>Hacer comparaciones de los datos obtenidos entre los algoritmos S-</w:t>
      </w:r>
      <w:proofErr w:type="spellStart"/>
      <w:r w:rsidRPr="001B0365">
        <w:rPr>
          <w:rFonts w:eastAsia="Times New Roman" w:cs="Times New Roman"/>
          <w:szCs w:val="24"/>
        </w:rPr>
        <w:t>Shape</w:t>
      </w:r>
      <w:proofErr w:type="spellEnd"/>
      <w:r w:rsidRPr="001B0365">
        <w:rPr>
          <w:rFonts w:eastAsia="Times New Roman" w:cs="Times New Roman"/>
          <w:szCs w:val="24"/>
        </w:rPr>
        <w:t xml:space="preserve"> y la brecha más grande</w:t>
      </w:r>
      <w:r>
        <w:rPr>
          <w:rFonts w:eastAsia="Times New Roman" w:cs="Times New Roman"/>
          <w:szCs w:val="24"/>
        </w:rPr>
        <w:t>.</w:t>
      </w:r>
    </w:p>
    <w:p w14:paraId="0FA2E3B7" w14:textId="208E9155" w:rsidR="00397F3E" w:rsidRPr="001B0365" w:rsidRDefault="00397F3E" w:rsidP="00397F3E">
      <w:pPr>
        <w:pStyle w:val="Prrafodelista"/>
        <w:numPr>
          <w:ilvl w:val="0"/>
          <w:numId w:val="43"/>
        </w:numPr>
        <w:spacing w:line="360" w:lineRule="auto"/>
        <w:rPr>
          <w:rFonts w:eastAsia="Times New Roman" w:cs="Times New Roman"/>
          <w:szCs w:val="24"/>
        </w:rPr>
      </w:pPr>
      <w:r>
        <w:rPr>
          <w:rFonts w:eastAsia="Times New Roman" w:cs="Times New Roman"/>
          <w:szCs w:val="24"/>
        </w:rPr>
        <w:t>A</w:t>
      </w:r>
      <w:r w:rsidRPr="001B0365">
        <w:rPr>
          <w:rFonts w:eastAsia="Times New Roman" w:cs="Times New Roman"/>
          <w:szCs w:val="24"/>
        </w:rPr>
        <w:t>justa</w:t>
      </w:r>
      <w:r>
        <w:rPr>
          <w:rFonts w:eastAsia="Times New Roman" w:cs="Times New Roman"/>
          <w:szCs w:val="24"/>
        </w:rPr>
        <w:t>r</w:t>
      </w:r>
      <w:r w:rsidRPr="001B0365">
        <w:rPr>
          <w:rFonts w:eastAsia="Times New Roman" w:cs="Times New Roman"/>
          <w:szCs w:val="24"/>
        </w:rPr>
        <w:t xml:space="preserve"> el modelo matemático </w:t>
      </w:r>
    </w:p>
    <w:p w14:paraId="77069D8C" w14:textId="0C481952" w:rsidR="00397F3E" w:rsidRPr="00397F3E" w:rsidRDefault="00397F3E" w:rsidP="00397F3E">
      <w:pPr>
        <w:pStyle w:val="Ttulo3"/>
        <w:rPr>
          <w:lang w:val="es-CO"/>
        </w:rPr>
      </w:pPr>
      <w:bookmarkStart w:id="8" w:name="_Toc117437305"/>
      <w:bookmarkStart w:id="9" w:name="_Toc117714952"/>
      <w:r w:rsidRPr="00397F3E">
        <w:rPr>
          <w:lang w:val="es-CO"/>
        </w:rPr>
        <w:lastRenderedPageBreak/>
        <w:t xml:space="preserve">Definir y desarrollar los algoritmos </w:t>
      </w:r>
      <w:bookmarkEnd w:id="8"/>
      <w:bookmarkEnd w:id="9"/>
    </w:p>
    <w:p w14:paraId="53D6FB4B" w14:textId="77777777" w:rsidR="00397F3E" w:rsidRPr="001B0365" w:rsidRDefault="00397F3E" w:rsidP="00397F3E">
      <w:pPr>
        <w:pStyle w:val="Prrafodelista"/>
        <w:numPr>
          <w:ilvl w:val="0"/>
          <w:numId w:val="44"/>
        </w:numPr>
        <w:spacing w:line="360" w:lineRule="auto"/>
        <w:rPr>
          <w:rFonts w:eastAsia="Times New Roman" w:cs="Times New Roman"/>
          <w:szCs w:val="24"/>
        </w:rPr>
      </w:pPr>
      <w:r w:rsidRPr="001B0365">
        <w:rPr>
          <w:rFonts w:eastAsia="Times New Roman" w:cs="Times New Roman"/>
          <w:szCs w:val="24"/>
        </w:rPr>
        <w:t xml:space="preserve">Selección de los algoritmos entre los ya existentes identificados en la revisión de literatura relacionada con el problema de recolección de pedidos </w:t>
      </w:r>
    </w:p>
    <w:p w14:paraId="79735AC3" w14:textId="6E0D5D4C" w:rsidR="00397F3E" w:rsidRPr="001B0365" w:rsidRDefault="00397F3E" w:rsidP="00397F3E">
      <w:pPr>
        <w:pStyle w:val="Ttulo3"/>
      </w:pPr>
      <w:bookmarkStart w:id="10" w:name="_Toc117437306"/>
      <w:bookmarkStart w:id="11" w:name="_Toc117714953"/>
      <w:proofErr w:type="spellStart"/>
      <w:r w:rsidRPr="001B0365">
        <w:t>Evaluar</w:t>
      </w:r>
      <w:proofErr w:type="spellEnd"/>
      <w:r w:rsidRPr="001B0365">
        <w:t xml:space="preserve"> </w:t>
      </w:r>
      <w:proofErr w:type="spellStart"/>
      <w:r w:rsidRPr="001B0365">
        <w:t>los</w:t>
      </w:r>
      <w:proofErr w:type="spellEnd"/>
      <w:r w:rsidRPr="001B0365">
        <w:t xml:space="preserve"> </w:t>
      </w:r>
      <w:proofErr w:type="spellStart"/>
      <w:r w:rsidRPr="001B0365">
        <w:t>algoritmos</w:t>
      </w:r>
      <w:bookmarkEnd w:id="10"/>
      <w:bookmarkEnd w:id="11"/>
      <w:proofErr w:type="spellEnd"/>
      <w:r w:rsidRPr="001B0365">
        <w:t xml:space="preserve">  </w:t>
      </w:r>
    </w:p>
    <w:p w14:paraId="596DE7F8" w14:textId="11C118E2" w:rsidR="00397F3E" w:rsidRPr="001B0365" w:rsidRDefault="00397F3E" w:rsidP="00397F3E">
      <w:pPr>
        <w:pStyle w:val="Prrafodelista"/>
        <w:numPr>
          <w:ilvl w:val="0"/>
          <w:numId w:val="45"/>
        </w:numPr>
      </w:pPr>
      <w:r w:rsidRPr="001B0365">
        <w:t>Buscar instancias en las que se haya abordado el problema de enrutamiento para hacer contraste con el modelo adaptado.</w:t>
      </w:r>
    </w:p>
    <w:p w14:paraId="6868FC1E" w14:textId="77777777" w:rsidR="00397F3E" w:rsidRPr="001B0365" w:rsidRDefault="00397F3E" w:rsidP="00397F3E">
      <w:pPr>
        <w:pStyle w:val="Prrafodelista"/>
        <w:numPr>
          <w:ilvl w:val="0"/>
          <w:numId w:val="45"/>
        </w:numPr>
      </w:pPr>
      <w:r w:rsidRPr="001B0365">
        <w:rPr>
          <w:rFonts w:eastAsia="Times New Roman" w:cs="Times New Roman"/>
          <w:szCs w:val="24"/>
        </w:rPr>
        <w:t xml:space="preserve">Probar el algoritmo por medio del software de programación Python. </w:t>
      </w:r>
    </w:p>
    <w:p w14:paraId="1E9D01BD" w14:textId="49000274" w:rsidR="00397F3E" w:rsidRPr="001B0365" w:rsidRDefault="00397F3E" w:rsidP="00397F3E">
      <w:pPr>
        <w:pStyle w:val="Prrafodelista"/>
        <w:numPr>
          <w:ilvl w:val="0"/>
          <w:numId w:val="45"/>
        </w:numPr>
      </w:pPr>
      <w:r w:rsidRPr="001B0365">
        <w:rPr>
          <w:rFonts w:eastAsia="Times New Roman" w:cs="Times New Roman"/>
          <w:szCs w:val="24"/>
        </w:rPr>
        <w:t>Comparar las soluciones factibles teniendo como criterio los tiempos de cómputo y las mínimas distancias.</w:t>
      </w:r>
    </w:p>
    <w:p w14:paraId="3A1AD754" w14:textId="77777777" w:rsidR="005474D8" w:rsidRPr="00B81F78" w:rsidRDefault="005474D8" w:rsidP="005474D8">
      <w:pPr>
        <w:pStyle w:val="Ttulo1"/>
        <w:rPr>
          <w:lang w:val="es-CO"/>
        </w:rPr>
      </w:pPr>
      <w:bookmarkStart w:id="12" w:name="_Toc113738493"/>
      <w:bookmarkStart w:id="13" w:name="_Toc113989988"/>
      <w:r w:rsidRPr="00B81F78">
        <w:rPr>
          <w:lang w:val="es-CO"/>
        </w:rPr>
        <w:t>Modelo matemático</w:t>
      </w:r>
      <w:bookmarkEnd w:id="12"/>
      <w:bookmarkEnd w:id="13"/>
    </w:p>
    <w:p w14:paraId="72DB2AB4" w14:textId="2042B43B" w:rsidR="00376365" w:rsidRPr="00B81F78" w:rsidRDefault="00376365" w:rsidP="00376365">
      <w:pPr>
        <w:spacing w:line="360" w:lineRule="auto"/>
        <w:jc w:val="both"/>
        <w:rPr>
          <w:color w:val="222222"/>
          <w:shd w:val="clear" w:color="auto" w:fill="FFFFFF"/>
          <w:lang w:val="es-CO"/>
        </w:rPr>
      </w:pPr>
      <w:r w:rsidRPr="00B81F78">
        <w:rPr>
          <w:lang w:val="es-CO"/>
        </w:rPr>
        <w:t xml:space="preserve">Se considera un almacén convencional de dos bloques iguales con un único deposito, donde se van a hacer variaciones en el número de recolectores, los cuales transportan los artículos demandados por medio de carros teniendo en cuenta la capacidad máxima, con respecto al tipo de almacenamiento se lleva  a cabo la clasificación ABC, según la empresa Mecalux (2020) afirma que la clasificación ABC consiste en </w:t>
      </w:r>
      <w:r w:rsidRPr="00B81F78">
        <w:rPr>
          <w:color w:val="222222"/>
          <w:shd w:val="clear" w:color="auto" w:fill="FFFFFF"/>
          <w:lang w:val="es-CO"/>
        </w:rPr>
        <w:t>organizar la distribución de las distintas mercancías dentro del almacén a partir de su relevancia para la empresa, de su valor y de su rotación. Con este sistema se prioriza la adquisición y colocación de los productos no por su volumen o cantidad, sino por el aporte económico que suponen para las empresas. Las referencias se clasifican en tres niveles:</w:t>
      </w:r>
    </w:p>
    <w:p w14:paraId="5D0242A2" w14:textId="7E48B07E" w:rsidR="00376365" w:rsidRPr="0041253D" w:rsidRDefault="00376365" w:rsidP="0041253D">
      <w:pPr>
        <w:pStyle w:val="Prrafodelista"/>
        <w:numPr>
          <w:ilvl w:val="0"/>
          <w:numId w:val="47"/>
        </w:numPr>
        <w:spacing w:line="360" w:lineRule="auto"/>
        <w:rPr>
          <w:b/>
          <w:bCs/>
          <w:i/>
          <w:iCs/>
          <w:szCs w:val="28"/>
          <w:lang w:val="es-CO"/>
        </w:rPr>
      </w:pPr>
      <w:r w:rsidRPr="0041253D">
        <w:rPr>
          <w:b/>
          <w:bCs/>
          <w:i/>
          <w:iCs/>
          <w:szCs w:val="28"/>
          <w:lang w:val="es-CO"/>
        </w:rPr>
        <w:t xml:space="preserve">Artículos con rotación A: </w:t>
      </w:r>
    </w:p>
    <w:p w14:paraId="3AC33BCF" w14:textId="77777777" w:rsidR="00376365" w:rsidRPr="00B81F78" w:rsidRDefault="00376365" w:rsidP="00376365">
      <w:pPr>
        <w:spacing w:line="360" w:lineRule="auto"/>
        <w:rPr>
          <w:lang w:val="es-CO"/>
        </w:rPr>
      </w:pPr>
      <w:r w:rsidRPr="00B81F78">
        <w:rPr>
          <w:lang w:val="es-CO"/>
        </w:rPr>
        <w:t>Ocupan el</w:t>
      </w:r>
      <w:r w:rsidRPr="00B81F78">
        <w:rPr>
          <w:b/>
          <w:bCs/>
          <w:lang w:val="es-CO"/>
        </w:rPr>
        <w:t> </w:t>
      </w:r>
      <w:r w:rsidRPr="00B81F78">
        <w:rPr>
          <w:rStyle w:val="Textoennegrita"/>
          <w:color w:val="222222"/>
          <w:lang w:val="es-CO"/>
        </w:rPr>
        <w:t>20% de los inventarios</w:t>
      </w:r>
      <w:r w:rsidRPr="00B81F78">
        <w:rPr>
          <w:lang w:val="es-CO"/>
        </w:rPr>
        <w:t>, con alta</w:t>
      </w:r>
      <w:r w:rsidRPr="00B81F78">
        <w:rPr>
          <w:rStyle w:val="Textoennegrita"/>
          <w:color w:val="222222"/>
          <w:lang w:val="es-CO"/>
        </w:rPr>
        <w:t xml:space="preserve"> rotación y</w:t>
      </w:r>
      <w:r w:rsidRPr="00B81F78">
        <w:rPr>
          <w:lang w:val="es-CO"/>
        </w:rPr>
        <w:t>, por tanto, tienen una importancia estratégica, las referencias A son los productos en los que la empresa tiene invertido más presupuesto y generan el 80% de los ingresos,</w:t>
      </w:r>
      <w:r w:rsidRPr="00B81F78">
        <w:rPr>
          <w:rFonts w:ascii="Lato" w:hAnsi="Lato"/>
          <w:sz w:val="36"/>
          <w:szCs w:val="36"/>
          <w:shd w:val="clear" w:color="auto" w:fill="FFFFFF"/>
          <w:lang w:val="es-CO"/>
        </w:rPr>
        <w:t xml:space="preserve"> </w:t>
      </w:r>
      <w:r w:rsidRPr="00B81F78">
        <w:rPr>
          <w:shd w:val="clear" w:color="auto" w:fill="FFFFFF"/>
          <w:lang w:val="es-CO"/>
        </w:rPr>
        <w:t xml:space="preserve">a la hora de ubicar estas referencias en el almacén, tienden a </w:t>
      </w:r>
      <w:r w:rsidRPr="00B81F78">
        <w:rPr>
          <w:lang w:val="es-CO"/>
        </w:rPr>
        <w:t>situarse en zonas bajas, de acceso directo y fácil para el operario.</w:t>
      </w:r>
    </w:p>
    <w:p w14:paraId="6EDA50CF" w14:textId="719C0053" w:rsidR="00376365" w:rsidRPr="0041253D" w:rsidRDefault="00376365" w:rsidP="0041253D">
      <w:pPr>
        <w:pStyle w:val="Prrafodelista"/>
        <w:numPr>
          <w:ilvl w:val="0"/>
          <w:numId w:val="47"/>
        </w:numPr>
        <w:spacing w:line="360" w:lineRule="auto"/>
        <w:rPr>
          <w:b/>
          <w:bCs/>
          <w:i/>
          <w:iCs/>
          <w:szCs w:val="28"/>
          <w:lang w:val="es-CO"/>
        </w:rPr>
      </w:pPr>
      <w:r w:rsidRPr="0041253D">
        <w:rPr>
          <w:b/>
          <w:bCs/>
          <w:i/>
          <w:iCs/>
          <w:szCs w:val="28"/>
          <w:lang w:val="es-CO"/>
        </w:rPr>
        <w:t xml:space="preserve">Artículos con rotación B: </w:t>
      </w:r>
    </w:p>
    <w:p w14:paraId="485B0285" w14:textId="77777777" w:rsidR="00376365" w:rsidRPr="00B81F78" w:rsidRDefault="00376365" w:rsidP="00376365">
      <w:pPr>
        <w:spacing w:line="360" w:lineRule="auto"/>
        <w:rPr>
          <w:color w:val="222222"/>
          <w:shd w:val="clear" w:color="auto" w:fill="FFFFFF"/>
          <w:lang w:val="es-CO"/>
        </w:rPr>
      </w:pPr>
      <w:r w:rsidRPr="00B81F78">
        <w:rPr>
          <w:lang w:val="es-CO"/>
        </w:rPr>
        <w:t xml:space="preserve">Comprenden la franja de rotación media y suelen representar, en cantidad, el 30% de los inventarios, estos artículos se renuevan con menos velocidad, por lo que su valor y relevancia es menor frente a los productos A, en el almacén, se ubican en zonas de </w:t>
      </w:r>
      <w:r w:rsidRPr="00B81F78">
        <w:rPr>
          <w:lang w:val="es-CO"/>
        </w:rPr>
        <w:lastRenderedPageBreak/>
        <w:t>altura intermedia cuyo</w:t>
      </w:r>
      <w:r w:rsidRPr="00B81F78">
        <w:rPr>
          <w:color w:val="222222"/>
          <w:shd w:val="clear" w:color="auto" w:fill="FFFFFF"/>
          <w:lang w:val="es-CO"/>
        </w:rPr>
        <w:t xml:space="preserve"> acceso no es tan directo como en las posiciones que ocupan los productos A, pero tampoco resultan ser las más inaccesibles.</w:t>
      </w:r>
    </w:p>
    <w:p w14:paraId="667C82C1" w14:textId="76AFCA61" w:rsidR="00376365" w:rsidRPr="0041253D" w:rsidRDefault="00376365" w:rsidP="0041253D">
      <w:pPr>
        <w:pStyle w:val="Prrafodelista"/>
        <w:numPr>
          <w:ilvl w:val="0"/>
          <w:numId w:val="47"/>
        </w:numPr>
        <w:spacing w:line="360" w:lineRule="auto"/>
        <w:rPr>
          <w:b/>
          <w:bCs/>
          <w:i/>
          <w:iCs/>
          <w:szCs w:val="28"/>
          <w:lang w:val="es-CO"/>
        </w:rPr>
      </w:pPr>
      <w:r w:rsidRPr="0041253D">
        <w:rPr>
          <w:b/>
          <w:bCs/>
          <w:i/>
          <w:iCs/>
          <w:szCs w:val="28"/>
          <w:lang w:val="es-CO"/>
        </w:rPr>
        <w:t xml:space="preserve">Artículos con rotación C: </w:t>
      </w:r>
    </w:p>
    <w:p w14:paraId="51B1092B" w14:textId="00D46456" w:rsidR="00376365" w:rsidRPr="00B81F78" w:rsidRDefault="00376365" w:rsidP="00376365">
      <w:pPr>
        <w:spacing w:line="360" w:lineRule="auto"/>
        <w:jc w:val="both"/>
        <w:rPr>
          <w:b/>
          <w:bCs/>
          <w:color w:val="222222"/>
          <w:shd w:val="clear" w:color="auto" w:fill="FFFFFF"/>
          <w:lang w:val="es-CO"/>
        </w:rPr>
      </w:pPr>
      <w:r w:rsidRPr="00B81F78">
        <w:rPr>
          <w:shd w:val="clear" w:color="auto" w:fill="FFFFFF"/>
          <w:lang w:val="es-CO"/>
        </w:rPr>
        <w:t>En su conjunto</w:t>
      </w:r>
      <w:r w:rsidRPr="00B81F78">
        <w:rPr>
          <w:b/>
          <w:bCs/>
          <w:shd w:val="clear" w:color="auto" w:fill="FFFFFF"/>
          <w:lang w:val="es-CO"/>
        </w:rPr>
        <w:t xml:space="preserve">, </w:t>
      </w:r>
      <w:r w:rsidRPr="00B81F78">
        <w:rPr>
          <w:shd w:val="clear" w:color="auto" w:fill="FFFFFF"/>
          <w:lang w:val="es-CO"/>
        </w:rPr>
        <w:t>los</w:t>
      </w:r>
      <w:r w:rsidRPr="00B81F78">
        <w:rPr>
          <w:b/>
          <w:bCs/>
          <w:shd w:val="clear" w:color="auto" w:fill="FFFFFF"/>
          <w:lang w:val="es-CO"/>
        </w:rPr>
        <w:t> </w:t>
      </w:r>
      <w:r w:rsidRPr="00B81F78">
        <w:rPr>
          <w:rStyle w:val="Textoennegrita"/>
          <w:b w:val="0"/>
          <w:bCs w:val="0"/>
          <w:color w:val="222222"/>
          <w:shd w:val="clear" w:color="auto" w:fill="FFFFFF"/>
          <w:lang w:val="es-CO"/>
        </w:rPr>
        <w:t>productos C son los más numerosos, llegando a suponer el 50% de las referencias almacenadas</w:t>
      </w:r>
      <w:r w:rsidRPr="00B81F78">
        <w:rPr>
          <w:b/>
          <w:bCs/>
          <w:shd w:val="clear" w:color="auto" w:fill="FFFFFF"/>
          <w:lang w:val="es-CO"/>
        </w:rPr>
        <w:t xml:space="preserve">. </w:t>
      </w:r>
      <w:r w:rsidRPr="00B81F78">
        <w:rPr>
          <w:shd w:val="clear" w:color="auto" w:fill="FFFFFF"/>
          <w:lang w:val="es-CO"/>
        </w:rPr>
        <w:t>Sin embargo, también son los menos demandados,</w:t>
      </w:r>
      <w:r w:rsidRPr="00B81F78">
        <w:rPr>
          <w:rFonts w:ascii="Lato" w:hAnsi="Lato"/>
          <w:sz w:val="36"/>
          <w:szCs w:val="36"/>
          <w:shd w:val="clear" w:color="auto" w:fill="FFFFFF"/>
          <w:lang w:val="es-CO"/>
        </w:rPr>
        <w:t xml:space="preserve"> </w:t>
      </w:r>
      <w:r w:rsidRPr="00B81F78">
        <w:rPr>
          <w:shd w:val="clear" w:color="auto" w:fill="FFFFFF"/>
          <w:lang w:val="es-CO"/>
        </w:rPr>
        <w:t>en la instalación de almacenaje, como se necesita acceder a ellos de manera esporádica, ocupan las</w:t>
      </w:r>
      <w:r w:rsidRPr="00B81F78">
        <w:rPr>
          <w:b/>
          <w:bCs/>
          <w:shd w:val="clear" w:color="auto" w:fill="FFFFFF"/>
          <w:lang w:val="es-CO"/>
        </w:rPr>
        <w:t> </w:t>
      </w:r>
      <w:r w:rsidRPr="00B81F78">
        <w:rPr>
          <w:rStyle w:val="Textoennegrita"/>
          <w:b w:val="0"/>
          <w:bCs w:val="0"/>
          <w:color w:val="222222"/>
          <w:shd w:val="clear" w:color="auto" w:fill="FFFFFF"/>
          <w:lang w:val="es-CO"/>
        </w:rPr>
        <w:t>zonas más altas o menos accesibles.</w:t>
      </w:r>
    </w:p>
    <w:p w14:paraId="0FB99569" w14:textId="35064E5A" w:rsidR="00376365" w:rsidRPr="00B81F78" w:rsidRDefault="00376365" w:rsidP="00376365">
      <w:pPr>
        <w:pStyle w:val="Displayedquotation"/>
        <w:jc w:val="both"/>
        <w:rPr>
          <w:sz w:val="24"/>
          <w:lang w:val="es-CO"/>
        </w:rPr>
      </w:pPr>
      <w:r w:rsidRPr="00B81F78">
        <w:rPr>
          <w:sz w:val="24"/>
          <w:lang w:val="es-CO"/>
        </w:rPr>
        <w:t>El problema reside en la programación para un conjunto de P pedidos p= {1,2…, p}, donde los productos están ubicados en un conjunto V de posiciones V= {1,2…, v} dentro del almacén y son almacenados en un conjunto S de SKU o unidades de almacenamiento S= {1,2…, s}.</w:t>
      </w:r>
    </w:p>
    <w:p w14:paraId="5DA58801" w14:textId="77777777" w:rsidR="00376365" w:rsidRPr="00B81F78" w:rsidRDefault="00376365" w:rsidP="00376365">
      <w:pPr>
        <w:pStyle w:val="Displayedquotation"/>
        <w:jc w:val="both"/>
        <w:rPr>
          <w:sz w:val="24"/>
          <w:lang w:val="es-CO"/>
        </w:rPr>
      </w:pPr>
      <w:r w:rsidRPr="00B81F78">
        <w:rPr>
          <w:sz w:val="24"/>
          <w:lang w:val="es-CO"/>
        </w:rPr>
        <w:t>Considerando el impacto del costo en tiempo de desplazamiento en la operación de un almacén y el costo de encontrar la solución más factible, se han desarrollado técnicas heurísticas que permiten organizar la ruta para la recolección de pedidos de una orden que ayudan a disminuir el tiempo de recorrido (</w:t>
      </w:r>
      <w:proofErr w:type="spellStart"/>
      <w:r w:rsidRPr="00B81F78">
        <w:rPr>
          <w:sz w:val="24"/>
          <w:lang w:val="es-CO"/>
        </w:rPr>
        <w:t>Scholz</w:t>
      </w:r>
      <w:proofErr w:type="spellEnd"/>
      <w:r w:rsidRPr="00B81F78">
        <w:rPr>
          <w:sz w:val="24"/>
          <w:lang w:val="es-CO"/>
        </w:rPr>
        <w:t xml:space="preserve">, Schubert, &amp; </w:t>
      </w:r>
      <w:proofErr w:type="spellStart"/>
      <w:r w:rsidRPr="00B81F78">
        <w:rPr>
          <w:sz w:val="24"/>
          <w:lang w:val="es-CO"/>
        </w:rPr>
        <w:t>Wäsher</w:t>
      </w:r>
      <w:proofErr w:type="spellEnd"/>
      <w:r w:rsidRPr="00B81F78">
        <w:rPr>
          <w:sz w:val="24"/>
          <w:lang w:val="es-CO"/>
        </w:rPr>
        <w:t xml:space="preserve">, 2017). </w:t>
      </w:r>
    </w:p>
    <w:p w14:paraId="325F644F" w14:textId="5346118F" w:rsidR="00376365" w:rsidRPr="00B81F78" w:rsidRDefault="00376365" w:rsidP="00376365">
      <w:pPr>
        <w:pStyle w:val="Displayedquotation"/>
        <w:jc w:val="both"/>
        <w:rPr>
          <w:sz w:val="24"/>
          <w:lang w:val="es-CO"/>
        </w:rPr>
      </w:pPr>
      <w:r w:rsidRPr="00B81F78">
        <w:rPr>
          <w:sz w:val="24"/>
          <w:lang w:val="es-CO"/>
        </w:rPr>
        <w:t xml:space="preserve">Las dos heurísticas que se utilizan en esta investigación son </w:t>
      </w:r>
      <w:r w:rsidR="0041253D">
        <w:rPr>
          <w:sz w:val="24"/>
          <w:lang w:val="es-CO"/>
        </w:rPr>
        <w:t>s-</w:t>
      </w:r>
      <w:proofErr w:type="spellStart"/>
      <w:r w:rsidR="0041253D">
        <w:rPr>
          <w:sz w:val="24"/>
          <w:lang w:val="es-CO"/>
        </w:rPr>
        <w:t>shape</w:t>
      </w:r>
      <w:proofErr w:type="spellEnd"/>
      <w:r w:rsidR="0041253D">
        <w:rPr>
          <w:sz w:val="24"/>
          <w:lang w:val="es-CO"/>
        </w:rPr>
        <w:t xml:space="preserve"> y la brecha </w:t>
      </w:r>
      <w:proofErr w:type="spellStart"/>
      <w:r w:rsidR="0041253D">
        <w:rPr>
          <w:sz w:val="24"/>
          <w:lang w:val="es-CO"/>
        </w:rPr>
        <w:t>mas</w:t>
      </w:r>
      <w:proofErr w:type="spellEnd"/>
      <w:r w:rsidR="0041253D">
        <w:rPr>
          <w:sz w:val="24"/>
          <w:lang w:val="es-CO"/>
        </w:rPr>
        <w:t xml:space="preserve"> grande.</w:t>
      </w:r>
      <w:r w:rsidRPr="00B81F78">
        <w:rPr>
          <w:sz w:val="24"/>
          <w:lang w:val="es-CO"/>
        </w:rPr>
        <w:t> </w:t>
      </w:r>
    </w:p>
    <w:p w14:paraId="2E9B844C" w14:textId="77777777" w:rsidR="00376365" w:rsidRPr="00B81F78" w:rsidRDefault="00376365" w:rsidP="00376365">
      <w:pPr>
        <w:pStyle w:val="Ttulo3"/>
        <w:rPr>
          <w:lang w:val="es-CO"/>
        </w:rPr>
      </w:pPr>
      <w:bookmarkStart w:id="14" w:name="_Toc113738496"/>
      <w:bookmarkStart w:id="15" w:name="_Toc113989991"/>
      <w:r w:rsidRPr="00B81F78">
        <w:rPr>
          <w:lang w:val="es-CO"/>
        </w:rPr>
        <w:t>Formulación del problema</w:t>
      </w:r>
      <w:bookmarkEnd w:id="14"/>
      <w:bookmarkEnd w:id="15"/>
    </w:p>
    <w:p w14:paraId="1F2F1DF8" w14:textId="77777777" w:rsidR="00376365" w:rsidRPr="00B81F78" w:rsidRDefault="00376365" w:rsidP="00376365">
      <w:pPr>
        <w:spacing w:line="360" w:lineRule="auto"/>
        <w:rPr>
          <w:i/>
          <w:iCs/>
          <w:lang w:val="es-CO"/>
        </w:rPr>
      </w:pPr>
      <w:r w:rsidRPr="00B81F78">
        <w:rPr>
          <w:i/>
          <w:iCs/>
          <w:lang w:val="es-CO"/>
        </w:rPr>
        <w:t>Índices</w:t>
      </w:r>
    </w:p>
    <w:p w14:paraId="6D9D7C12" w14:textId="77777777" w:rsidR="00376365" w:rsidRPr="00B81F78" w:rsidRDefault="00376365" w:rsidP="00376365">
      <w:pPr>
        <w:spacing w:line="360" w:lineRule="auto"/>
        <w:rPr>
          <w:lang w:val="es-CO"/>
        </w:rPr>
      </w:pPr>
      <w:r w:rsidRPr="00B81F78">
        <w:rPr>
          <w:lang w:val="es-CO"/>
        </w:rPr>
        <w:t xml:space="preserve">Los índices del modelo son: </w:t>
      </w:r>
    </w:p>
    <w:p w14:paraId="4DADBB98" w14:textId="77777777" w:rsidR="00376365" w:rsidRPr="00B81F78" w:rsidRDefault="00376365" w:rsidP="00376365">
      <w:pPr>
        <w:spacing w:line="360" w:lineRule="auto"/>
        <w:rPr>
          <w:shd w:val="clear" w:color="auto" w:fill="FFFFFF"/>
          <w:lang w:val="es-CO"/>
        </w:rPr>
      </w:pPr>
      <w:bookmarkStart w:id="16" w:name="_Hlk60841406"/>
      <w:r w:rsidRPr="00B81F78">
        <w:rPr>
          <w:shd w:val="clear" w:color="auto" w:fill="FFFFFF"/>
          <w:lang w:val="es-CO"/>
        </w:rPr>
        <w:t xml:space="preserve">K: conjunto de SKU </w:t>
      </w:r>
    </w:p>
    <w:p w14:paraId="1D029634" w14:textId="77777777" w:rsidR="00376365" w:rsidRPr="00B81F78" w:rsidRDefault="00376365" w:rsidP="00376365">
      <w:pPr>
        <w:spacing w:line="360" w:lineRule="auto"/>
        <w:rPr>
          <w:shd w:val="clear" w:color="auto" w:fill="FFFFFF"/>
          <w:lang w:val="es-CO"/>
        </w:rPr>
      </w:pPr>
      <w:r w:rsidRPr="00B81F78">
        <w:rPr>
          <w:shd w:val="clear" w:color="auto" w:fill="FFFFFF"/>
          <w:lang w:val="es-CO"/>
        </w:rPr>
        <w:t xml:space="preserve">O: número de órdenes de pedido </w:t>
      </w:r>
    </w:p>
    <w:p w14:paraId="07491685" w14:textId="77777777" w:rsidR="00376365" w:rsidRPr="00B81F78" w:rsidRDefault="00376365" w:rsidP="00376365">
      <w:pPr>
        <w:spacing w:line="360" w:lineRule="auto"/>
        <w:rPr>
          <w:rStyle w:val="nfasis"/>
          <w:i w:val="0"/>
          <w:iCs w:val="0"/>
          <w:lang w:val="es-CO"/>
        </w:rPr>
      </w:pPr>
      <w:r w:rsidRPr="00B81F78">
        <w:rPr>
          <w:rStyle w:val="nfasis"/>
          <w:lang w:val="es-CO"/>
        </w:rPr>
        <w:t>s: depósito</w:t>
      </w:r>
    </w:p>
    <w:p w14:paraId="19F1A6B0" w14:textId="77777777" w:rsidR="00376365" w:rsidRPr="00B81F78" w:rsidRDefault="00376365" w:rsidP="00376365">
      <w:pPr>
        <w:spacing w:line="360" w:lineRule="auto"/>
        <w:rPr>
          <w:rStyle w:val="nfasis"/>
          <w:i w:val="0"/>
          <w:iCs w:val="0"/>
          <w:lang w:val="es-CO"/>
        </w:rPr>
      </w:pPr>
      <w:r w:rsidRPr="00B81F78">
        <w:rPr>
          <w:rStyle w:val="nfasis"/>
          <w:lang w:val="es-CO"/>
        </w:rPr>
        <w:t>i: posición actual del recorrido</w:t>
      </w:r>
    </w:p>
    <w:p w14:paraId="66947485" w14:textId="77777777" w:rsidR="00376365" w:rsidRPr="00B81F78" w:rsidRDefault="00376365" w:rsidP="00376365">
      <w:pPr>
        <w:spacing w:line="360" w:lineRule="auto"/>
        <w:rPr>
          <w:rStyle w:val="nfasis"/>
          <w:i w:val="0"/>
          <w:iCs w:val="0"/>
          <w:lang w:val="es-CO"/>
        </w:rPr>
      </w:pPr>
      <w:r w:rsidRPr="00B81F78">
        <w:rPr>
          <w:rStyle w:val="nfasis"/>
          <w:lang w:val="es-CO"/>
        </w:rPr>
        <w:t>v: posición inicial de alistamiento del pedido</w:t>
      </w:r>
    </w:p>
    <w:p w14:paraId="6846F033" w14:textId="77777777" w:rsidR="00376365" w:rsidRPr="00B81F78" w:rsidRDefault="00376365" w:rsidP="00376365">
      <w:pPr>
        <w:spacing w:line="360" w:lineRule="auto"/>
        <w:rPr>
          <w:i/>
          <w:iCs/>
          <w:shd w:val="clear" w:color="auto" w:fill="FFFFFF"/>
          <w:lang w:val="es-CO"/>
        </w:rPr>
      </w:pPr>
      <w:r w:rsidRPr="00B81F78">
        <w:rPr>
          <w:i/>
          <w:iCs/>
          <w:shd w:val="clear" w:color="auto" w:fill="FFFFFF"/>
          <w:lang w:val="es-CO"/>
        </w:rPr>
        <w:t>Parámetros</w:t>
      </w:r>
    </w:p>
    <w:p w14:paraId="0479C539" w14:textId="77777777" w:rsidR="00376365" w:rsidRPr="00B81F78" w:rsidRDefault="00376365" w:rsidP="00376365">
      <w:pPr>
        <w:spacing w:line="360" w:lineRule="auto"/>
        <w:rPr>
          <w:lang w:val="es-CO"/>
        </w:rPr>
      </w:pPr>
      <w:bookmarkStart w:id="17" w:name="_Hlk60841444"/>
      <w:r w:rsidRPr="00B81F78">
        <w:rPr>
          <w:rStyle w:val="nfasis"/>
          <w:lang w:val="es-CO"/>
        </w:rPr>
        <w:t>P</w:t>
      </w:r>
      <w:r w:rsidRPr="00B81F78">
        <w:rPr>
          <w:lang w:val="es-CO"/>
        </w:rPr>
        <w:t>:</w:t>
      </w:r>
      <w:r w:rsidRPr="00B81F78">
        <w:rPr>
          <w:vertAlign w:val="superscript"/>
          <w:lang w:val="es-CO"/>
        </w:rPr>
        <w:t xml:space="preserve"> </w:t>
      </w:r>
      <w:r w:rsidRPr="00B81F78">
        <w:rPr>
          <w:rStyle w:val="nfasis"/>
          <w:lang w:val="es-CO"/>
        </w:rPr>
        <w:t xml:space="preserve"> </w:t>
      </w:r>
      <w:r w:rsidRPr="00B81F78">
        <w:rPr>
          <w:lang w:val="es-CO"/>
        </w:rPr>
        <w:t xml:space="preserve">conjunto de </w:t>
      </w:r>
      <w:proofErr w:type="spellStart"/>
      <w:r w:rsidRPr="00B81F78">
        <w:rPr>
          <w:lang w:val="es-CO"/>
        </w:rPr>
        <w:t>items</w:t>
      </w:r>
      <w:proofErr w:type="spellEnd"/>
      <w:r w:rsidRPr="00B81F78">
        <w:rPr>
          <w:lang w:val="es-CO"/>
        </w:rPr>
        <w:t xml:space="preserve"> existentes en el almacén</w:t>
      </w:r>
    </w:p>
    <w:p w14:paraId="4E8FD660" w14:textId="77777777" w:rsidR="00376365" w:rsidRPr="00B81F78" w:rsidRDefault="00376365" w:rsidP="00376365">
      <w:pPr>
        <w:spacing w:line="360" w:lineRule="auto"/>
        <w:rPr>
          <w:shd w:val="clear" w:color="auto" w:fill="FFFFFF"/>
          <w:lang w:val="es-CO"/>
        </w:rPr>
      </w:pPr>
      <w:r w:rsidRPr="00B81F78">
        <w:rPr>
          <w:shd w:val="clear" w:color="auto" w:fill="FFFFFF"/>
          <w:lang w:val="es-CO"/>
        </w:rPr>
        <w:t xml:space="preserve">L: </w:t>
      </w:r>
      <w:r w:rsidRPr="00B81F78">
        <w:rPr>
          <w:lang w:val="es-CO"/>
        </w:rPr>
        <w:t>conjunto de localizaciones</w:t>
      </w:r>
    </w:p>
    <w:p w14:paraId="7F200354" w14:textId="77777777" w:rsidR="00376365" w:rsidRPr="00B81F78" w:rsidRDefault="00376365" w:rsidP="00376365">
      <w:pPr>
        <w:spacing w:line="360" w:lineRule="auto"/>
        <w:rPr>
          <w:lang w:val="es-CO"/>
        </w:rPr>
      </w:pPr>
      <w:proofErr w:type="spellStart"/>
      <w:r w:rsidRPr="00B81F78">
        <w:rPr>
          <w:lang w:val="es-CO" w:eastAsia="es-ES"/>
        </w:rPr>
        <w:t>Pos</w:t>
      </w:r>
      <w:proofErr w:type="spellEnd"/>
      <w:r w:rsidRPr="00B81F78">
        <w:rPr>
          <w:lang w:val="es-CO" w:eastAsia="es-ES"/>
        </w:rPr>
        <w:t xml:space="preserve">: conjunto de posiciones de almacenamiento </w:t>
      </w:r>
    </w:p>
    <w:p w14:paraId="0A2CA149" w14:textId="77777777" w:rsidR="00376365" w:rsidRPr="00B81F78" w:rsidRDefault="00376365" w:rsidP="00376365">
      <w:pPr>
        <w:spacing w:line="360" w:lineRule="auto"/>
        <w:rPr>
          <w:lang w:val="es-CO"/>
        </w:rPr>
      </w:pPr>
      <w:r w:rsidRPr="00B81F78">
        <w:rPr>
          <w:lang w:val="es-CO"/>
        </w:rPr>
        <w:t xml:space="preserve">B: capacidad de carro de </w:t>
      </w:r>
      <w:proofErr w:type="spellStart"/>
      <w:r w:rsidRPr="00B81F78">
        <w:rPr>
          <w:lang w:val="es-CO"/>
        </w:rPr>
        <w:t>picking</w:t>
      </w:r>
      <w:proofErr w:type="spellEnd"/>
    </w:p>
    <w:p w14:paraId="6D34130E" w14:textId="77777777" w:rsidR="00376365" w:rsidRPr="00B81F78" w:rsidRDefault="00376365" w:rsidP="00376365">
      <w:pPr>
        <w:spacing w:line="360" w:lineRule="auto"/>
        <w:rPr>
          <w:rStyle w:val="nfasis"/>
          <w:i w:val="0"/>
          <w:iCs w:val="0"/>
          <w:lang w:val="es-CO"/>
        </w:rPr>
      </w:pPr>
      <w:proofErr w:type="spellStart"/>
      <w:r w:rsidRPr="00B81F78">
        <w:rPr>
          <w:rStyle w:val="nfasis"/>
          <w:lang w:val="es-CO"/>
        </w:rPr>
        <w:t>γ</w:t>
      </w:r>
      <w:proofErr w:type="gramStart"/>
      <w:r w:rsidRPr="00B81F78">
        <w:rPr>
          <w:rStyle w:val="nfasis"/>
          <w:vertAlign w:val="subscript"/>
          <w:lang w:val="es-CO"/>
        </w:rPr>
        <w:t>v</w:t>
      </w:r>
      <w:proofErr w:type="spellEnd"/>
      <w:r w:rsidRPr="00B81F78">
        <w:rPr>
          <w:rStyle w:val="nfasis"/>
          <w:vertAlign w:val="subscript"/>
          <w:lang w:val="es-CO"/>
        </w:rPr>
        <w:t xml:space="preserve"> </w:t>
      </w:r>
      <w:r w:rsidRPr="00B81F78">
        <w:rPr>
          <w:rStyle w:val="nfasis"/>
          <w:lang w:val="es-CO"/>
        </w:rPr>
        <w:t>:</w:t>
      </w:r>
      <w:proofErr w:type="gramEnd"/>
      <w:r w:rsidRPr="00B81F78">
        <w:rPr>
          <w:rStyle w:val="nfasis"/>
          <w:vertAlign w:val="subscript"/>
          <w:lang w:val="es-CO"/>
        </w:rPr>
        <w:t xml:space="preserve">  </w:t>
      </w:r>
      <w:r w:rsidRPr="00B81F78">
        <w:rPr>
          <w:lang w:val="es-CO"/>
        </w:rPr>
        <w:t>número de elementos almacenados en la posición de almacenamiento</w:t>
      </w:r>
      <w:r w:rsidRPr="00B81F78">
        <w:rPr>
          <w:rStyle w:val="nfasis"/>
          <w:lang w:val="es-CO"/>
        </w:rPr>
        <w:t xml:space="preserve"> v</w:t>
      </w:r>
    </w:p>
    <w:p w14:paraId="01CC005E" w14:textId="77777777" w:rsidR="00376365" w:rsidRPr="00B81F78" w:rsidRDefault="00376365" w:rsidP="00376365">
      <w:pPr>
        <w:spacing w:line="360" w:lineRule="auto"/>
        <w:rPr>
          <w:rStyle w:val="nfasis"/>
          <w:i w:val="0"/>
          <w:iCs w:val="0"/>
          <w:lang w:val="es-CO"/>
        </w:rPr>
      </w:pPr>
      <w:proofErr w:type="spellStart"/>
      <w:proofErr w:type="gramStart"/>
      <w:r w:rsidRPr="00B81F78">
        <w:rPr>
          <w:rStyle w:val="nfasis"/>
          <w:lang w:val="es-CO"/>
        </w:rPr>
        <w:lastRenderedPageBreak/>
        <w:t>a</w:t>
      </w:r>
      <w:r w:rsidRPr="00B81F78">
        <w:rPr>
          <w:rStyle w:val="nfasis"/>
          <w:vertAlign w:val="subscript"/>
          <w:lang w:val="es-CO"/>
        </w:rPr>
        <w:t>os</w:t>
      </w:r>
      <w:proofErr w:type="spellEnd"/>
      <w:r w:rsidRPr="00B81F78">
        <w:rPr>
          <w:rStyle w:val="nfasis"/>
          <w:vertAlign w:val="subscript"/>
          <w:lang w:val="es-CO"/>
        </w:rPr>
        <w:t xml:space="preserve"> </w:t>
      </w:r>
      <w:r w:rsidRPr="00B81F78">
        <w:rPr>
          <w:rStyle w:val="nfasis"/>
          <w:lang w:val="es-CO"/>
        </w:rPr>
        <w:t>:</w:t>
      </w:r>
      <w:proofErr w:type="gramEnd"/>
      <w:r w:rsidRPr="00B81F78">
        <w:rPr>
          <w:rStyle w:val="nfasis"/>
          <w:lang w:val="es-CO"/>
        </w:rPr>
        <w:t xml:space="preserve"> </w:t>
      </w:r>
      <w:r w:rsidRPr="00B81F78">
        <w:rPr>
          <w:lang w:val="es-CO"/>
        </w:rPr>
        <w:t>cantidad de artículos de SKU s exigido por orden </w:t>
      </w:r>
      <w:r w:rsidRPr="00B81F78">
        <w:rPr>
          <w:rStyle w:val="nfasis"/>
          <w:lang w:val="es-CO"/>
        </w:rPr>
        <w:t>O.</w:t>
      </w:r>
    </w:p>
    <w:p w14:paraId="0A36C86E" w14:textId="77777777" w:rsidR="00376365" w:rsidRPr="00B81F78" w:rsidRDefault="00376365" w:rsidP="00376365">
      <w:pPr>
        <w:spacing w:line="360" w:lineRule="auto"/>
        <w:rPr>
          <w:rStyle w:val="nfasis"/>
          <w:i w:val="0"/>
          <w:iCs w:val="0"/>
          <w:lang w:val="es-CO"/>
        </w:rPr>
      </w:pPr>
      <w:proofErr w:type="spellStart"/>
      <w:r w:rsidRPr="00B81F78">
        <w:rPr>
          <w:rStyle w:val="nfasis"/>
          <w:bCs/>
          <w:lang w:val="es-CO"/>
        </w:rPr>
        <w:t>Dij</w:t>
      </w:r>
      <w:proofErr w:type="spellEnd"/>
      <w:r w:rsidRPr="00B81F78">
        <w:rPr>
          <w:rStyle w:val="nfasis"/>
          <w:bCs/>
          <w:lang w:val="es-CO"/>
        </w:rPr>
        <w:t>:</w:t>
      </w:r>
      <w:r w:rsidRPr="00B81F78">
        <w:rPr>
          <w:rStyle w:val="nfasis"/>
          <w:b/>
          <w:bCs/>
          <w:lang w:val="es-CO"/>
        </w:rPr>
        <w:t xml:space="preserve"> </w:t>
      </w:r>
      <w:r w:rsidRPr="00B81F78">
        <w:rPr>
          <w:rStyle w:val="nfasis"/>
          <w:lang w:val="es-CO"/>
        </w:rPr>
        <w:t>Distancia entre las posiciones i y j</w:t>
      </w:r>
    </w:p>
    <w:p w14:paraId="72B3D2DE" w14:textId="0928CB1D" w:rsidR="00376365" w:rsidRPr="00B81F78" w:rsidRDefault="00376365" w:rsidP="00376365">
      <w:pPr>
        <w:spacing w:line="360" w:lineRule="auto"/>
        <w:rPr>
          <w:lang w:val="es-CO"/>
        </w:rPr>
      </w:pPr>
      <w:r w:rsidRPr="00B81F78">
        <w:rPr>
          <w:lang w:val="es-CO"/>
        </w:rPr>
        <w:t xml:space="preserve">T: </w:t>
      </w:r>
      <w:bookmarkEnd w:id="16"/>
      <w:bookmarkEnd w:id="17"/>
      <w:r w:rsidR="005C42F3">
        <w:rPr>
          <w:lang w:val="es-CO"/>
        </w:rPr>
        <w:t>Recolector</w:t>
      </w:r>
    </w:p>
    <w:p w14:paraId="77AD743D" w14:textId="77777777" w:rsidR="00376365" w:rsidRPr="00B81F78" w:rsidRDefault="00376365" w:rsidP="00376365">
      <w:pPr>
        <w:spacing w:line="360" w:lineRule="auto"/>
        <w:rPr>
          <w:b/>
          <w:bCs/>
          <w:lang w:val="es-CO"/>
        </w:rPr>
      </w:pPr>
      <w:r w:rsidRPr="00B81F78">
        <w:rPr>
          <w:b/>
          <w:bCs/>
          <w:lang w:val="es-CO"/>
        </w:rPr>
        <w:t>Consideraciones</w:t>
      </w:r>
    </w:p>
    <w:p w14:paraId="5FF2330C" w14:textId="39250045" w:rsidR="005C42F3" w:rsidRPr="005C42F3" w:rsidRDefault="005C42F3" w:rsidP="005C42F3">
      <w:pPr>
        <w:pStyle w:val="Prrafodelista"/>
        <w:numPr>
          <w:ilvl w:val="0"/>
          <w:numId w:val="33"/>
        </w:numPr>
        <w:rPr>
          <w:lang w:val="es-CO"/>
        </w:rPr>
      </w:pPr>
      <w:r w:rsidRPr="00C03628">
        <w:t>Se establece un carro para recolectar todas las órdenes.</w:t>
      </w:r>
    </w:p>
    <w:p w14:paraId="4CCDAF7B" w14:textId="1D14C187" w:rsidR="00376365" w:rsidRPr="00B81F78" w:rsidRDefault="00376365" w:rsidP="00F7495C">
      <w:pPr>
        <w:pStyle w:val="Prrafodelista"/>
        <w:numPr>
          <w:ilvl w:val="0"/>
          <w:numId w:val="33"/>
        </w:numPr>
        <w:spacing w:line="360" w:lineRule="auto"/>
        <w:rPr>
          <w:lang w:val="es-CO"/>
        </w:rPr>
      </w:pPr>
      <w:r w:rsidRPr="00B81F78">
        <w:rPr>
          <w:lang w:val="es-CO"/>
        </w:rPr>
        <w:t>La orden puede estar compuesta por varios ítems; pero en ningún caso puede superar la capacidad del carro (Pascual,2019).</w:t>
      </w:r>
    </w:p>
    <w:p w14:paraId="09D1DFCC" w14:textId="40512BD0" w:rsidR="00376365" w:rsidRPr="00B81F78" w:rsidRDefault="00376365" w:rsidP="00F7495C">
      <w:pPr>
        <w:pStyle w:val="Prrafodelista"/>
        <w:numPr>
          <w:ilvl w:val="0"/>
          <w:numId w:val="33"/>
        </w:numPr>
        <w:spacing w:line="360" w:lineRule="auto"/>
        <w:rPr>
          <w:lang w:val="es-CO"/>
        </w:rPr>
      </w:pPr>
      <w:r w:rsidRPr="00B81F78">
        <w:rPr>
          <w:lang w:val="es-CO"/>
        </w:rPr>
        <w:t>Se considera un almacén convencional con dos bloques iguales compuesto de pasillos rectos con estanterías de almacenaje que se apilan a su vez verticalmente en distintas alturas, considerando un almacenamiento (ABC) (Pascual,2019).</w:t>
      </w:r>
    </w:p>
    <w:p w14:paraId="53834DFB" w14:textId="050AA741" w:rsidR="00376365" w:rsidRPr="00B81F78" w:rsidRDefault="00376365" w:rsidP="00F7495C">
      <w:pPr>
        <w:pStyle w:val="Prrafodelista"/>
        <w:numPr>
          <w:ilvl w:val="0"/>
          <w:numId w:val="33"/>
        </w:numPr>
        <w:spacing w:line="360" w:lineRule="auto"/>
        <w:rPr>
          <w:lang w:val="es-CO"/>
        </w:rPr>
      </w:pPr>
      <w:r w:rsidRPr="00B81F78">
        <w:rPr>
          <w:lang w:val="es-CO"/>
        </w:rPr>
        <w:t>Cada recolector se le asigna un único carro, es decir que recolector es igual a carro (Pascual,2019).</w:t>
      </w:r>
    </w:p>
    <w:p w14:paraId="6F536ADA" w14:textId="04BF102E" w:rsidR="00376365" w:rsidRPr="00B81F78" w:rsidRDefault="00376365" w:rsidP="00F7495C">
      <w:pPr>
        <w:pStyle w:val="Prrafodelista"/>
        <w:numPr>
          <w:ilvl w:val="0"/>
          <w:numId w:val="33"/>
        </w:numPr>
        <w:spacing w:line="360" w:lineRule="auto"/>
        <w:rPr>
          <w:lang w:val="es-CO"/>
        </w:rPr>
      </w:pPr>
      <w:r w:rsidRPr="00B81F78">
        <w:rPr>
          <w:lang w:val="es-CO"/>
        </w:rPr>
        <w:t xml:space="preserve">El carro tendrá una capacidad fija, independientemente de la forma o tamaño de los </w:t>
      </w:r>
      <w:proofErr w:type="spellStart"/>
      <w:r w:rsidRPr="00B81F78">
        <w:rPr>
          <w:lang w:val="es-CO"/>
        </w:rPr>
        <w:t>items</w:t>
      </w:r>
      <w:proofErr w:type="spellEnd"/>
      <w:r w:rsidRPr="00B81F78">
        <w:rPr>
          <w:lang w:val="es-CO"/>
        </w:rPr>
        <w:t xml:space="preserve"> (Pascual,2019).</w:t>
      </w:r>
    </w:p>
    <w:p w14:paraId="56F5F528" w14:textId="77777777" w:rsidR="00F7495C" w:rsidRPr="00B81F78" w:rsidRDefault="00376365" w:rsidP="00F7495C">
      <w:pPr>
        <w:pStyle w:val="Prrafodelista"/>
        <w:numPr>
          <w:ilvl w:val="0"/>
          <w:numId w:val="33"/>
        </w:numPr>
        <w:spacing w:line="360" w:lineRule="auto"/>
        <w:rPr>
          <w:lang w:val="es-CO"/>
        </w:rPr>
      </w:pPr>
      <w:r w:rsidRPr="00B81F78">
        <w:rPr>
          <w:lang w:val="es-CO"/>
        </w:rPr>
        <w:t xml:space="preserve">Se considera dato todo aquello que define el problema que se pretende abordar. Para el problema trabajado se definen los siguientes datos y conjuntos de datos: </w:t>
      </w:r>
    </w:p>
    <w:p w14:paraId="4C00E17E" w14:textId="77777777" w:rsidR="00F7495C" w:rsidRPr="00B81F78" w:rsidRDefault="00376365" w:rsidP="00F7495C">
      <w:pPr>
        <w:pStyle w:val="Prrafodelista"/>
        <w:numPr>
          <w:ilvl w:val="0"/>
          <w:numId w:val="33"/>
        </w:numPr>
        <w:spacing w:line="360" w:lineRule="auto"/>
        <w:rPr>
          <w:lang w:val="es-CO"/>
        </w:rPr>
      </w:pPr>
      <w:r w:rsidRPr="00B81F78">
        <w:rPr>
          <w:lang w:val="es-CO"/>
        </w:rPr>
        <w:t xml:space="preserve">Conjunto P: hace referencia al conjunto de productos existentes en el almacén. </w:t>
      </w:r>
    </w:p>
    <w:p w14:paraId="6BB65DAB" w14:textId="155DD6A9" w:rsidR="00376365" w:rsidRPr="00B81F78" w:rsidRDefault="00376365" w:rsidP="00F7495C">
      <w:pPr>
        <w:pStyle w:val="Prrafodelista"/>
        <w:numPr>
          <w:ilvl w:val="0"/>
          <w:numId w:val="33"/>
        </w:numPr>
        <w:spacing w:line="360" w:lineRule="auto"/>
        <w:rPr>
          <w:lang w:val="es-CO"/>
        </w:rPr>
      </w:pPr>
      <w:r w:rsidRPr="00B81F78">
        <w:rPr>
          <w:lang w:val="es-CO"/>
        </w:rPr>
        <w:t>Conjunto L: hace referencia al conjunto de localizaciones (posiciones en el centro del pasillo) desde las cuales el recolector puede alcanzar una serie determinada de productos ubicados a ambos lados.</w:t>
      </w:r>
    </w:p>
    <w:p w14:paraId="4E346AE5" w14:textId="58D77F48" w:rsidR="00376365" w:rsidRPr="00B81F78" w:rsidRDefault="00376365" w:rsidP="00F7495C">
      <w:pPr>
        <w:pStyle w:val="Prrafodelista"/>
        <w:numPr>
          <w:ilvl w:val="0"/>
          <w:numId w:val="33"/>
        </w:numPr>
        <w:spacing w:line="360" w:lineRule="auto"/>
        <w:rPr>
          <w:lang w:val="es-CO"/>
        </w:rPr>
      </w:pPr>
      <w:r w:rsidRPr="00B81F78">
        <w:rPr>
          <w:lang w:val="es-CO"/>
        </w:rPr>
        <w:t xml:space="preserve">En el grafo que define el problema, los nodos serán un conjunto compuesto de dicho conjunto de localizaciones L además de: </w:t>
      </w:r>
    </w:p>
    <w:p w14:paraId="4BF5C41C" w14:textId="0840132C" w:rsidR="00376365" w:rsidRPr="00B81F78" w:rsidRDefault="00376365" w:rsidP="00F7495C">
      <w:pPr>
        <w:pStyle w:val="Prrafodelista"/>
        <w:numPr>
          <w:ilvl w:val="0"/>
          <w:numId w:val="33"/>
        </w:numPr>
        <w:spacing w:line="360" w:lineRule="auto"/>
        <w:rPr>
          <w:lang w:val="es-CO"/>
        </w:rPr>
      </w:pPr>
      <w:r w:rsidRPr="00B81F78">
        <w:rPr>
          <w:lang w:val="es-CO"/>
        </w:rPr>
        <w:t xml:space="preserve">El nodo origen, representado como {s}, que será punto de partida y de retorno para todos los carros utilizados </w:t>
      </w:r>
    </w:p>
    <w:p w14:paraId="2E7135BF" w14:textId="43596D62" w:rsidR="00376365" w:rsidRPr="00B81F78" w:rsidRDefault="00376365" w:rsidP="00F7495C">
      <w:pPr>
        <w:pStyle w:val="Prrafodelista"/>
        <w:numPr>
          <w:ilvl w:val="0"/>
          <w:numId w:val="33"/>
        </w:numPr>
        <w:spacing w:line="360" w:lineRule="auto"/>
        <w:rPr>
          <w:lang w:val="es-CO"/>
        </w:rPr>
      </w:pPr>
      <w:r w:rsidRPr="00B81F78">
        <w:rPr>
          <w:lang w:val="es-CO"/>
        </w:rPr>
        <w:t xml:space="preserve"> Una serie de localizaciones artificiales LA, que conectan los nodos del conjunto L para formar el </w:t>
      </w:r>
      <w:proofErr w:type="spellStart"/>
      <w:r w:rsidRPr="00B81F78">
        <w:rPr>
          <w:lang w:val="es-CO"/>
        </w:rPr>
        <w:t>layout</w:t>
      </w:r>
      <w:proofErr w:type="spellEnd"/>
      <w:r w:rsidRPr="00B81F78">
        <w:rPr>
          <w:lang w:val="es-CO"/>
        </w:rPr>
        <w:t xml:space="preserve"> del almacén, pero desde los cuales no se alcanza ningún producto. Representa los cruces de pasillos y/o </w:t>
      </w:r>
      <w:proofErr w:type="spellStart"/>
      <w:r w:rsidRPr="00B81F78">
        <w:rPr>
          <w:lang w:val="es-CO"/>
        </w:rPr>
        <w:t>subpasillos</w:t>
      </w:r>
      <w:proofErr w:type="spellEnd"/>
      <w:r w:rsidRPr="00B81F78">
        <w:rPr>
          <w:lang w:val="es-CO"/>
        </w:rPr>
        <w:t xml:space="preserve"> </w:t>
      </w:r>
    </w:p>
    <w:p w14:paraId="4827B67B" w14:textId="58C62FED" w:rsidR="00376365" w:rsidRPr="00B81F78" w:rsidRDefault="00376365" w:rsidP="00F7495C">
      <w:pPr>
        <w:pStyle w:val="Prrafodelista"/>
        <w:numPr>
          <w:ilvl w:val="0"/>
          <w:numId w:val="33"/>
        </w:numPr>
        <w:spacing w:line="360" w:lineRule="auto"/>
        <w:rPr>
          <w:lang w:val="es-CO"/>
        </w:rPr>
      </w:pPr>
      <w:r w:rsidRPr="00B81F78">
        <w:rPr>
          <w:lang w:val="es-CO"/>
        </w:rPr>
        <w:t>Los nodos, también denominados vértices, que componen el grafo son los siguientes (Pascual,2019, Conjunto de datos del problema, párr.8).</w:t>
      </w:r>
    </w:p>
    <w:p w14:paraId="36905B36" w14:textId="1FB62E0B" w:rsidR="00376365" w:rsidRPr="00B81F78" w:rsidRDefault="00235A46" w:rsidP="00235A46">
      <w:pPr>
        <w:spacing w:line="360" w:lineRule="auto"/>
        <w:jc w:val="center"/>
        <w:rPr>
          <w:lang w:val="es-CO"/>
        </w:rPr>
      </w:pPr>
      <w:r w:rsidRPr="00B81F78">
        <w:rPr>
          <w:lang w:val="es-CO"/>
        </w:rPr>
        <w:t xml:space="preserve">                                                                 </w:t>
      </w:r>
      <w:r w:rsidR="00376365" w:rsidRPr="00B81F78">
        <w:rPr>
          <w:lang w:val="es-CO"/>
        </w:rPr>
        <w:t xml:space="preserve">V = {L, LA, </w:t>
      </w:r>
      <w:proofErr w:type="gramStart"/>
      <w:r w:rsidR="00376365" w:rsidRPr="00B81F78">
        <w:rPr>
          <w:lang w:val="es-CO"/>
        </w:rPr>
        <w:t>s}</w:t>
      </w:r>
      <w:r w:rsidRPr="00B81F78">
        <w:rPr>
          <w:lang w:val="es-CO"/>
        </w:rPr>
        <w:t xml:space="preserve">   </w:t>
      </w:r>
      <w:proofErr w:type="gramEnd"/>
      <w:r w:rsidRPr="00B81F78">
        <w:rPr>
          <w:lang w:val="es-CO"/>
        </w:rPr>
        <w:t xml:space="preserve">                                           (1)</w:t>
      </w:r>
    </w:p>
    <w:p w14:paraId="5B07E7E1" w14:textId="4122F530" w:rsidR="00376365" w:rsidRPr="00B81F78" w:rsidRDefault="00376365" w:rsidP="00235A46">
      <w:pPr>
        <w:pStyle w:val="Prrafodelista"/>
        <w:numPr>
          <w:ilvl w:val="0"/>
          <w:numId w:val="37"/>
        </w:numPr>
        <w:spacing w:line="360" w:lineRule="auto"/>
        <w:rPr>
          <w:lang w:val="es-CO"/>
        </w:rPr>
      </w:pPr>
      <w:r w:rsidRPr="00B81F78">
        <w:rPr>
          <w:lang w:val="es-CO"/>
        </w:rPr>
        <w:t xml:space="preserve">Conjunto </w:t>
      </w:r>
      <w:proofErr w:type="spellStart"/>
      <w:r w:rsidRPr="00B81F78">
        <w:rPr>
          <w:lang w:val="es-CO"/>
        </w:rPr>
        <w:t>Pos</w:t>
      </w:r>
      <w:proofErr w:type="spellEnd"/>
      <w:r w:rsidRPr="00B81F78">
        <w:rPr>
          <w:lang w:val="es-CO"/>
        </w:rPr>
        <w:t xml:space="preserve">: hace referencia al conjunto de posiciones de almacenamiento disponibles (ABC), dónde se almacenan, o no, productos. Desde cada localización L se podrán alcanzar un subconjunto de posiciones. </w:t>
      </w:r>
    </w:p>
    <w:p w14:paraId="59578498" w14:textId="3F34D3DF" w:rsidR="00376365" w:rsidRPr="00B81F78" w:rsidRDefault="00376365" w:rsidP="00235A46">
      <w:pPr>
        <w:pStyle w:val="Prrafodelista"/>
        <w:numPr>
          <w:ilvl w:val="0"/>
          <w:numId w:val="37"/>
        </w:numPr>
        <w:spacing w:line="360" w:lineRule="auto"/>
        <w:rPr>
          <w:lang w:val="es-CO"/>
        </w:rPr>
      </w:pPr>
      <w:r w:rsidRPr="00B81F78">
        <w:rPr>
          <w:lang w:val="es-CO"/>
        </w:rPr>
        <w:lastRenderedPageBreak/>
        <w:t>Conjunto O: hace referencia al conjunto de órdenes que se reciben por parte de los clientes y de las cuales deben recogerse todos los productos que las componen. Se representará mediante el índice ‘o’, es decir, PO será el subconjunto de productos P que componen el pedido o, y a su vez LO representará el subconjunto de localizaciones L desde las que se alcanzan todos los PO.</w:t>
      </w:r>
    </w:p>
    <w:p w14:paraId="0D869D9A" w14:textId="32832C73" w:rsidR="00376365" w:rsidRPr="00B81F78" w:rsidRDefault="00376365" w:rsidP="00235A46">
      <w:pPr>
        <w:pStyle w:val="Prrafodelista"/>
        <w:numPr>
          <w:ilvl w:val="0"/>
          <w:numId w:val="37"/>
        </w:numPr>
        <w:spacing w:line="360" w:lineRule="auto"/>
        <w:rPr>
          <w:lang w:val="es-CO"/>
        </w:rPr>
      </w:pPr>
      <w:proofErr w:type="spellStart"/>
      <w:r w:rsidRPr="00B81F78">
        <w:rPr>
          <w:lang w:val="es-CO"/>
        </w:rPr>
        <w:t>Dij</w:t>
      </w:r>
      <w:proofErr w:type="spellEnd"/>
      <w:r w:rsidRPr="00B81F78">
        <w:rPr>
          <w:lang w:val="es-CO"/>
        </w:rPr>
        <w:t xml:space="preserve">: hace referencia a la distancia que hay entre el nodo i y el nodo j del grafo, es decir, distancias entre posiciones consecutivas del almacén. Esta matriz de datos es la que define el </w:t>
      </w:r>
      <w:proofErr w:type="spellStart"/>
      <w:r w:rsidRPr="00B81F78">
        <w:rPr>
          <w:lang w:val="es-CO"/>
        </w:rPr>
        <w:t>Layout</w:t>
      </w:r>
      <w:proofErr w:type="spellEnd"/>
      <w:r w:rsidRPr="00B81F78">
        <w:rPr>
          <w:lang w:val="es-CO"/>
        </w:rPr>
        <w:t xml:space="preserve"> del almacén. Se trata de una matriz simétrica, ya que para cada arco i-j existe otro arco j-i tal que </w:t>
      </w:r>
      <w:proofErr w:type="spellStart"/>
      <w:r w:rsidRPr="00B81F78">
        <w:rPr>
          <w:lang w:val="es-CO"/>
        </w:rPr>
        <w:t>dij</w:t>
      </w:r>
      <w:proofErr w:type="spellEnd"/>
      <w:r w:rsidRPr="00B81F78">
        <w:rPr>
          <w:lang w:val="es-CO"/>
        </w:rPr>
        <w:t xml:space="preserve"> ≡ </w:t>
      </w:r>
      <w:proofErr w:type="spellStart"/>
      <w:r w:rsidRPr="00B81F78">
        <w:rPr>
          <w:lang w:val="es-CO"/>
        </w:rPr>
        <w:t>dji</w:t>
      </w:r>
      <w:proofErr w:type="spellEnd"/>
      <w:r w:rsidRPr="00B81F78">
        <w:rPr>
          <w:lang w:val="es-CO"/>
        </w:rPr>
        <w:t>. Todas las distancias han de ser positivas o cero en caso de que no exista conexión entre los nodos implicados (Pascual,2019, Conjunto de datos del problema, párr.11).</w:t>
      </w:r>
    </w:p>
    <w:p w14:paraId="0058E362" w14:textId="26FABAAF" w:rsidR="00376365" w:rsidRPr="00B81F78" w:rsidRDefault="00376365" w:rsidP="00235A46">
      <w:pPr>
        <w:pStyle w:val="Prrafodelista"/>
        <w:numPr>
          <w:ilvl w:val="0"/>
          <w:numId w:val="37"/>
        </w:numPr>
        <w:spacing w:line="360" w:lineRule="auto"/>
        <w:rPr>
          <w:lang w:val="es-CO"/>
        </w:rPr>
      </w:pPr>
      <w:r w:rsidRPr="00B81F78">
        <w:rPr>
          <w:lang w:val="es-CO"/>
        </w:rPr>
        <w:t xml:space="preserve">Parámetro B: Capacidad de los carros, es decir, el peso máximo que pueden almacenar en un mismo recorrido, carro o recolector. </w:t>
      </w:r>
    </w:p>
    <w:p w14:paraId="6D17D02F" w14:textId="0F4BF316" w:rsidR="00376365" w:rsidRPr="00B81F78" w:rsidRDefault="005C42F3" w:rsidP="00235A46">
      <w:pPr>
        <w:pStyle w:val="Prrafodelista"/>
        <w:numPr>
          <w:ilvl w:val="0"/>
          <w:numId w:val="37"/>
        </w:numPr>
        <w:spacing w:line="360" w:lineRule="auto"/>
        <w:rPr>
          <w:lang w:val="es-CO"/>
        </w:rPr>
      </w:pPr>
      <w:r w:rsidRPr="00B02BCD">
        <w:t xml:space="preserve">T: hace referencia </w:t>
      </w:r>
      <w:r>
        <w:t xml:space="preserve">al único </w:t>
      </w:r>
      <w:r w:rsidRPr="00B02BCD">
        <w:t>recolector. Se representa mediante el índice ‘t’. En nuestro caso se define de la siguiente manera</w:t>
      </w:r>
      <w:r w:rsidR="00376365" w:rsidRPr="00B81F78">
        <w:rPr>
          <w:lang w:val="es-CO"/>
        </w:rPr>
        <w:t xml:space="preserve">. </w:t>
      </w:r>
    </w:p>
    <w:p w14:paraId="459A9403" w14:textId="092699A4" w:rsidR="00376365" w:rsidRPr="00B81F78" w:rsidRDefault="00235A46" w:rsidP="0041253D">
      <w:pPr>
        <w:rPr>
          <w:lang w:val="es-CO"/>
        </w:rPr>
      </w:pPr>
      <w:r w:rsidRPr="00B81F78">
        <w:rPr>
          <w:rFonts w:eastAsia="Arial" w:cs="Arial"/>
          <w:lang w:val="es-CO"/>
        </w:rPr>
        <w:t xml:space="preserve">                               </w:t>
      </w:r>
      <w:r w:rsidR="005C42F3">
        <w:rPr>
          <w:rFonts w:ascii="Cambria Math" w:hAnsi="Cambria Math"/>
          <w:i/>
        </w:rPr>
        <w:t xml:space="preserve">                             </w:t>
      </w:r>
      <m:oMath>
        <m:r>
          <w:rPr>
            <w:rFonts w:ascii="Cambria Math" w:hAnsi="Cambria Math"/>
          </w:rPr>
          <m:t>T=t</m:t>
        </m:r>
      </m:oMath>
      <w:r w:rsidRPr="00B81F78">
        <w:rPr>
          <w:lang w:val="es-CO"/>
        </w:rPr>
        <w:t xml:space="preserve">                                        (2)</w:t>
      </w:r>
    </w:p>
    <w:p w14:paraId="562CFF65" w14:textId="77777777" w:rsidR="00376365" w:rsidRPr="00B81F78" w:rsidRDefault="00376365" w:rsidP="00235A46">
      <w:pPr>
        <w:spacing w:line="360" w:lineRule="auto"/>
        <w:jc w:val="both"/>
        <w:rPr>
          <w:lang w:val="es-CO"/>
        </w:rPr>
      </w:pPr>
      <w:r w:rsidRPr="00B81F78">
        <w:rPr>
          <w:lang w:val="es-CO"/>
        </w:rPr>
        <w:t>Además, de los conjuntos previamente definidos se obtiene una serie de datos adicionales como son los siguientes:</w:t>
      </w:r>
    </w:p>
    <w:p w14:paraId="174EAA66" w14:textId="7EAE0314" w:rsidR="00376365" w:rsidRPr="00B81F78" w:rsidRDefault="00376365" w:rsidP="00235A46">
      <w:pPr>
        <w:pStyle w:val="Prrafodelista"/>
        <w:numPr>
          <w:ilvl w:val="0"/>
          <w:numId w:val="38"/>
        </w:numPr>
        <w:spacing w:line="360" w:lineRule="auto"/>
        <w:rPr>
          <w:lang w:val="es-CO"/>
        </w:rPr>
      </w:pPr>
      <w:r w:rsidRPr="00B81F78">
        <w:rPr>
          <w:lang w:val="es-CO"/>
        </w:rPr>
        <w:t>Número de pedidos a recoger.</w:t>
      </w:r>
    </w:p>
    <w:p w14:paraId="3FEBC353" w14:textId="69C3BD2E" w:rsidR="00376365" w:rsidRPr="00B81F78" w:rsidRDefault="00376365" w:rsidP="00235A46">
      <w:pPr>
        <w:pStyle w:val="Prrafodelista"/>
        <w:numPr>
          <w:ilvl w:val="0"/>
          <w:numId w:val="38"/>
        </w:numPr>
        <w:spacing w:line="360" w:lineRule="auto"/>
        <w:rPr>
          <w:lang w:val="es-CO"/>
        </w:rPr>
      </w:pPr>
      <w:r w:rsidRPr="00B81F78">
        <w:rPr>
          <w:lang w:val="es-CO"/>
        </w:rPr>
        <w:t>El código de identificación de cada producto demandado dentro de cada pedido.</w:t>
      </w:r>
    </w:p>
    <w:p w14:paraId="52B130CD" w14:textId="7844524E" w:rsidR="00376365" w:rsidRPr="00B81F78" w:rsidRDefault="00376365" w:rsidP="00235A46">
      <w:pPr>
        <w:pStyle w:val="Prrafodelista"/>
        <w:numPr>
          <w:ilvl w:val="0"/>
          <w:numId w:val="38"/>
        </w:numPr>
        <w:spacing w:line="360" w:lineRule="auto"/>
        <w:rPr>
          <w:lang w:val="es-CO"/>
        </w:rPr>
      </w:pPr>
      <w:r w:rsidRPr="00B81F78">
        <w:rPr>
          <w:lang w:val="es-CO"/>
        </w:rPr>
        <w:t xml:space="preserve">Las cantidades que se demanda de cada producto dentro de cada pedido </w:t>
      </w:r>
    </w:p>
    <w:p w14:paraId="72AA06A8" w14:textId="77777777" w:rsidR="00376365" w:rsidRPr="00B81F78" w:rsidRDefault="00376365" w:rsidP="00235A46">
      <w:pPr>
        <w:spacing w:line="360" w:lineRule="auto"/>
        <w:jc w:val="both"/>
        <w:rPr>
          <w:i/>
          <w:iCs/>
          <w:lang w:val="es-CO"/>
        </w:rPr>
      </w:pPr>
      <w:r w:rsidRPr="00B81F78">
        <w:rPr>
          <w:i/>
          <w:iCs/>
          <w:lang w:val="es-CO"/>
        </w:rPr>
        <w:t>Variables</w:t>
      </w:r>
    </w:p>
    <w:p w14:paraId="7FCE413B" w14:textId="79D4CCBF" w:rsidR="00376365" w:rsidRPr="00B81F78" w:rsidRDefault="00376365" w:rsidP="00235A46">
      <w:pPr>
        <w:pStyle w:val="Prrafodelista"/>
        <w:numPr>
          <w:ilvl w:val="0"/>
          <w:numId w:val="39"/>
        </w:numPr>
        <w:spacing w:line="360" w:lineRule="auto"/>
        <w:rPr>
          <w:lang w:val="es-CO"/>
        </w:rPr>
      </w:pPr>
      <w:proofErr w:type="spellStart"/>
      <w:r w:rsidRPr="00B81F78">
        <w:rPr>
          <w:lang w:val="es-CO"/>
        </w:rPr>
        <w:t>Zot</w:t>
      </w:r>
      <w:proofErr w:type="spellEnd"/>
      <w:r w:rsidRPr="00B81F78">
        <w:rPr>
          <w:lang w:val="es-CO"/>
        </w:rPr>
        <w:t xml:space="preserve">: se trata de una variable binaria. Su valor en la solución determina el carro que recoge el pedido. Si esta variable </w:t>
      </w:r>
      <w:proofErr w:type="spellStart"/>
      <w:r w:rsidRPr="00B81F78">
        <w:rPr>
          <w:lang w:val="es-CO"/>
        </w:rPr>
        <w:t>Zot</w:t>
      </w:r>
      <w:proofErr w:type="spellEnd"/>
      <w:r w:rsidRPr="00B81F78">
        <w:rPr>
          <w:lang w:val="es-CO"/>
        </w:rPr>
        <w:t xml:space="preserve"> vale 1, es decir, se activa, indicará que el pedido ‘o’ es asignado al carro ‘t’. Si por el contrario el valor que toma la </w:t>
      </w:r>
      <w:proofErr w:type="spellStart"/>
      <w:r w:rsidRPr="00B81F78">
        <w:rPr>
          <w:lang w:val="es-CO"/>
        </w:rPr>
        <w:t>varible</w:t>
      </w:r>
      <w:proofErr w:type="spellEnd"/>
      <w:r w:rsidRPr="00B81F78">
        <w:rPr>
          <w:lang w:val="es-CO"/>
        </w:rPr>
        <w:t xml:space="preserve"> es 0, es decir, no se activa, el pedido ‘o’ no será asignado al carro ‘t’ </w:t>
      </w:r>
    </w:p>
    <w:p w14:paraId="5BF8076A" w14:textId="77777777" w:rsidR="00235A46" w:rsidRPr="00B81F78" w:rsidRDefault="00376365" w:rsidP="00235A46">
      <w:pPr>
        <w:pStyle w:val="Prrafodelista"/>
        <w:numPr>
          <w:ilvl w:val="0"/>
          <w:numId w:val="39"/>
        </w:numPr>
        <w:spacing w:line="360" w:lineRule="auto"/>
        <w:rPr>
          <w:lang w:val="es-CO"/>
        </w:rPr>
      </w:pPr>
      <w:proofErr w:type="spellStart"/>
      <w:r w:rsidRPr="00B81F78">
        <w:rPr>
          <w:lang w:val="es-CO"/>
        </w:rPr>
        <w:t>Xtij</w:t>
      </w:r>
      <w:proofErr w:type="spellEnd"/>
      <w:r w:rsidRPr="00B81F78">
        <w:rPr>
          <w:lang w:val="es-CO"/>
        </w:rPr>
        <w:t xml:space="preserve">: se trata de una variable binaria. Su valor en la solución determina la ruta que realiza cada carro. Si esta variable </w:t>
      </w:r>
      <w:proofErr w:type="spellStart"/>
      <w:r w:rsidRPr="00B81F78">
        <w:rPr>
          <w:lang w:val="es-CO"/>
        </w:rPr>
        <w:t>Xtij</w:t>
      </w:r>
      <w:proofErr w:type="spellEnd"/>
      <w:r w:rsidRPr="00B81F78">
        <w:rPr>
          <w:lang w:val="es-CO"/>
        </w:rPr>
        <w:t xml:space="preserve"> vale 1, es decir, se activa, indicará que el carro ‘t’ recorre el arco descrito por los nodos consecutivos i-j, donde ‘i’ representa el nodo de inicio y ‘j’ el nodo de salida. Si por el contrario el valor que toma la variable es 0, es decir, no se activa, el arco i-j no formará parte del recorrido del carro ‘t’ </w:t>
      </w:r>
    </w:p>
    <w:p w14:paraId="4C87F2FF" w14:textId="1AD0EBF0" w:rsidR="00376365" w:rsidRPr="00B81F78" w:rsidRDefault="00376365" w:rsidP="00235A46">
      <w:pPr>
        <w:pStyle w:val="Prrafodelista"/>
        <w:numPr>
          <w:ilvl w:val="0"/>
          <w:numId w:val="39"/>
        </w:numPr>
        <w:spacing w:line="360" w:lineRule="auto"/>
        <w:rPr>
          <w:lang w:val="es-CO"/>
        </w:rPr>
      </w:pPr>
      <w:proofErr w:type="spellStart"/>
      <w:r w:rsidRPr="00B81F78">
        <w:rPr>
          <w:lang w:val="es-CO"/>
        </w:rPr>
        <w:lastRenderedPageBreak/>
        <w:t>Yti</w:t>
      </w:r>
      <w:proofErr w:type="spellEnd"/>
      <w:r w:rsidRPr="00B81F78">
        <w:rPr>
          <w:lang w:val="es-CO"/>
        </w:rPr>
        <w:t xml:space="preserve">: se trata de una variable binaria. Su valor en la solución determina los nodos visitados por cada carro. Si esta variable </w:t>
      </w:r>
      <w:proofErr w:type="spellStart"/>
      <w:r w:rsidRPr="00B81F78">
        <w:rPr>
          <w:lang w:val="es-CO"/>
        </w:rPr>
        <w:t>Yti</w:t>
      </w:r>
      <w:proofErr w:type="spellEnd"/>
      <w:r w:rsidRPr="00B81F78">
        <w:rPr>
          <w:lang w:val="es-CO"/>
        </w:rPr>
        <w:t xml:space="preserve"> vale 1, es decir, se activa, indicará que el carro ‘t’ visita el nodo ‘i’. Si por el contrario el valor que toma la variable es 0, es decir, no se activa, el nodo ‘i’ no será ninguno de los nodos visitados por el carro ‘t’ </w:t>
      </w:r>
    </w:p>
    <w:p w14:paraId="16820D49" w14:textId="2340EDF7" w:rsidR="00376365" w:rsidRPr="00B81F78" w:rsidRDefault="00376365" w:rsidP="00B3242E">
      <w:pPr>
        <w:pStyle w:val="Prrafodelista"/>
        <w:numPr>
          <w:ilvl w:val="0"/>
          <w:numId w:val="39"/>
        </w:numPr>
        <w:spacing w:line="360" w:lineRule="auto"/>
        <w:rPr>
          <w:lang w:val="es-CO"/>
        </w:rPr>
      </w:pPr>
      <w:proofErr w:type="spellStart"/>
      <w:r w:rsidRPr="00B81F78">
        <w:rPr>
          <w:lang w:val="es-CO"/>
        </w:rPr>
        <w:t>Etij</w:t>
      </w:r>
      <w:proofErr w:type="spellEnd"/>
      <w:r w:rsidRPr="00B81F78">
        <w:rPr>
          <w:lang w:val="es-CO"/>
        </w:rPr>
        <w:t xml:space="preserve">: Se trata de una variable binaria. Se ha definido de manera auxiliar para indicar que un carro recorre el camino entre dos nodos consecutivos i-j, sin tener en cuenta en qué dirección se realice el movimiento. Si esta variable </w:t>
      </w:r>
      <w:proofErr w:type="spellStart"/>
      <w:r w:rsidRPr="00B81F78">
        <w:rPr>
          <w:lang w:val="es-CO"/>
        </w:rPr>
        <w:t>Etij</w:t>
      </w:r>
      <w:proofErr w:type="spellEnd"/>
      <w:r w:rsidRPr="00B81F78">
        <w:rPr>
          <w:lang w:val="es-CO"/>
        </w:rPr>
        <w:t xml:space="preserve"> vale 1, es decir, se activa, indicará que el carro ‘t’ recorre el arco i-j y/o el arco j-i. El orden de los </w:t>
      </w:r>
      <w:proofErr w:type="spellStart"/>
      <w:r w:rsidRPr="00B81F78">
        <w:rPr>
          <w:lang w:val="es-CO"/>
        </w:rPr>
        <w:t>subincides</w:t>
      </w:r>
      <w:proofErr w:type="spellEnd"/>
      <w:r w:rsidRPr="00B81F78">
        <w:rPr>
          <w:lang w:val="es-CO"/>
        </w:rPr>
        <w:t xml:space="preserve"> de la variable no indica en este caso el orden de visita </w:t>
      </w:r>
    </w:p>
    <w:p w14:paraId="16446B89" w14:textId="1FC8922F" w:rsidR="00376365" w:rsidRPr="00B81F78" w:rsidRDefault="00376365" w:rsidP="00B3242E">
      <w:pPr>
        <w:pStyle w:val="Prrafodelista"/>
        <w:numPr>
          <w:ilvl w:val="0"/>
          <w:numId w:val="39"/>
        </w:numPr>
        <w:spacing w:line="360" w:lineRule="auto"/>
        <w:rPr>
          <w:lang w:val="es-CO"/>
        </w:rPr>
      </w:pPr>
      <w:proofErr w:type="spellStart"/>
      <w:r w:rsidRPr="00B81F78">
        <w:rPr>
          <w:lang w:val="es-CO"/>
        </w:rPr>
        <w:t>Gti</w:t>
      </w:r>
      <w:proofErr w:type="spellEnd"/>
      <w:r w:rsidRPr="00B81F78">
        <w:rPr>
          <w:lang w:val="es-CO"/>
        </w:rPr>
        <w:t xml:space="preserve">: se trata de una variable entera. Su valor en la solución determina el grado de cada nodo para el recorrido de cada carro. El grado de un nodo o vértice, tal y como se muestra en la siguiente imagen, indica el número de arcos parten de él. El valor entero que tome la variable </w:t>
      </w:r>
      <w:proofErr w:type="spellStart"/>
      <w:r w:rsidRPr="00B81F78">
        <w:rPr>
          <w:lang w:val="es-CO"/>
        </w:rPr>
        <w:t>Gti</w:t>
      </w:r>
      <w:proofErr w:type="spellEnd"/>
      <w:r w:rsidRPr="00B81F78">
        <w:rPr>
          <w:lang w:val="es-CO"/>
        </w:rPr>
        <w:t xml:space="preserve"> indicará el número de arcos que recorre el carro ‘t’ con nodo de inicio ‘i’. Por ejemplo, si G12 toma el valor 3, el carro 1 recorrerá tres arcos que parten del nodo 2 hacia otros nodos </w:t>
      </w:r>
    </w:p>
    <w:p w14:paraId="121E42D7" w14:textId="77777777" w:rsidR="00B3242E" w:rsidRPr="00B81F78" w:rsidRDefault="00376365" w:rsidP="00376365">
      <w:pPr>
        <w:spacing w:line="360" w:lineRule="auto"/>
        <w:rPr>
          <w:i/>
          <w:iCs/>
          <w:lang w:val="es-CO"/>
        </w:rPr>
      </w:pPr>
      <w:r w:rsidRPr="00B81F78">
        <w:rPr>
          <w:i/>
          <w:iCs/>
          <w:lang w:val="es-CO"/>
        </w:rPr>
        <w:t>Restricciones</w:t>
      </w:r>
    </w:p>
    <w:p w14:paraId="38C712E1" w14:textId="5C5A5FE9" w:rsidR="00376365" w:rsidRPr="00B81F78" w:rsidRDefault="00376365" w:rsidP="00B3242E">
      <w:pPr>
        <w:pStyle w:val="Prrafodelista"/>
        <w:numPr>
          <w:ilvl w:val="0"/>
          <w:numId w:val="40"/>
        </w:numPr>
        <w:spacing w:line="360" w:lineRule="auto"/>
        <w:rPr>
          <w:i/>
          <w:iCs/>
          <w:lang w:val="es-CO"/>
        </w:rPr>
      </w:pPr>
      <w:r w:rsidRPr="00B81F78">
        <w:rPr>
          <w:lang w:val="es-CO"/>
        </w:rPr>
        <w:t>S un pedido está asignado a un carro (</w:t>
      </w:r>
      <w:proofErr w:type="spellStart"/>
      <w:r w:rsidRPr="00B81F78">
        <w:rPr>
          <w:lang w:val="es-CO"/>
        </w:rPr>
        <w:t>Zo</w:t>
      </w:r>
      <w:proofErr w:type="spellEnd"/>
      <w:r w:rsidRPr="00B81F78">
        <w:rPr>
          <w:lang w:val="es-CO"/>
        </w:rPr>
        <w:t xml:space="preserve"> t activa) entonces cada nodo que contiene productos de ese pedido deberá ser visitado al menos una vez por el carro ‘t’. </w:t>
      </w:r>
    </w:p>
    <w:p w14:paraId="482C0BEB" w14:textId="6F2A3BD7" w:rsidR="00376365" w:rsidRPr="00B81F78" w:rsidRDefault="00B3242E" w:rsidP="00B3242E">
      <w:pPr>
        <w:spacing w:line="360" w:lineRule="auto"/>
        <w:jc w:val="center"/>
        <w:rPr>
          <w:lang w:val="es-CO"/>
        </w:rPr>
      </w:pPr>
      <w:r w:rsidRPr="00B81F78">
        <w:rPr>
          <w:rFonts w:eastAsia="Arial" w:cs="Arial"/>
          <w:i/>
          <w:lang w:val="es-CO"/>
        </w:rPr>
        <w:t xml:space="preserve">                          </w:t>
      </w:r>
      <m:oMath>
        <m:nary>
          <m:naryPr>
            <m:chr m:val="∑"/>
            <m:grow m:val="1"/>
            <m:ctrlPr>
              <w:rPr>
                <w:rFonts w:ascii="Cambria Math" w:hAnsi="Cambria Math"/>
                <w:lang w:val="es-CO"/>
              </w:rPr>
            </m:ctrlPr>
          </m:naryPr>
          <m:sub>
            <m:d>
              <m:dPr>
                <m:ctrlPr>
                  <w:rPr>
                    <w:rFonts w:ascii="Cambria Math" w:hAnsi="Cambria Math"/>
                    <w:lang w:val="es-CO"/>
                  </w:rPr>
                </m:ctrlPr>
              </m:dPr>
              <m:e>
                <m:r>
                  <m:rPr>
                    <m:sty m:val="p"/>
                  </m:rPr>
                  <w:rPr>
                    <w:rFonts w:ascii="Cambria Math" w:hAnsi="Cambria Math"/>
                    <w:lang w:val="es-CO"/>
                  </w:rPr>
                  <m:t>ij</m:t>
                </m:r>
              </m:e>
            </m:d>
            <m:r>
              <m:rPr>
                <m:sty m:val="p"/>
              </m:rPr>
              <w:rPr>
                <w:rFonts w:ascii="Cambria Math" w:hAnsi="Cambria Math"/>
                <w:lang w:val="es-CO"/>
              </w:rPr>
              <m:t>∈</m:t>
            </m:r>
            <m:sSup>
              <m:sSupPr>
                <m:ctrlPr>
                  <w:rPr>
                    <w:rFonts w:ascii="Cambria Math" w:hAnsi="Cambria Math"/>
                    <w:lang w:val="es-CO"/>
                  </w:rPr>
                </m:ctrlPr>
              </m:sSupPr>
              <m:e>
                <m:r>
                  <m:rPr>
                    <m:sty m:val="p"/>
                  </m:rPr>
                  <w:rPr>
                    <w:rFonts w:ascii="Cambria Math" w:hAnsi="Cambria Math"/>
                    <w:lang w:val="es-CO"/>
                  </w:rPr>
                  <m:t>i</m:t>
                </m:r>
              </m:e>
              <m:sup>
                <m:r>
                  <m:rPr>
                    <m:sty m:val="p"/>
                  </m:rPr>
                  <w:rPr>
                    <w:rFonts w:ascii="Cambria Math" w:hAnsi="Cambria Math"/>
                    <w:lang w:val="es-CO"/>
                  </w:rPr>
                  <m:t>+</m:t>
                </m:r>
              </m:sup>
            </m:sSup>
          </m:sub>
          <m:sup>
            <m:r>
              <m:rPr>
                <m:sty m:val="p"/>
              </m:rPr>
              <w:rPr>
                <w:rFonts w:ascii="Cambria Math" w:hAnsi="Cambria Math"/>
                <w:lang w:val="es-CO"/>
              </w:rPr>
              <m:t xml:space="preserve">     </m:t>
            </m:r>
          </m:sup>
          <m:e>
            <m:sSub>
              <m:sSubPr>
                <m:ctrlPr>
                  <w:rPr>
                    <w:rFonts w:ascii="Cambria Math" w:hAnsi="Cambria Math"/>
                    <w:lang w:val="es-CO"/>
                  </w:rPr>
                </m:ctrlPr>
              </m:sSubPr>
              <m:e>
                <m:r>
                  <m:rPr>
                    <m:sty m:val="p"/>
                  </m:rPr>
                  <w:rPr>
                    <w:rFonts w:ascii="Cambria Math" w:eastAsia="Cambria Math" w:hAnsi="Cambria Math"/>
                    <w:lang w:val="es-CO"/>
                  </w:rPr>
                  <m:t>X</m:t>
                </m:r>
              </m:e>
              <m:sub>
                <m:r>
                  <m:rPr>
                    <m:sty m:val="p"/>
                  </m:rPr>
                  <w:rPr>
                    <w:rFonts w:ascii="Cambria Math" w:eastAsia="Cambria Math" w:hAnsi="Cambria Math"/>
                    <w:lang w:val="es-CO"/>
                  </w:rPr>
                  <m:t>tij</m:t>
                </m:r>
              </m:sub>
            </m:sSub>
            <m:r>
              <m:rPr>
                <m:sty m:val="p"/>
              </m:rPr>
              <w:rPr>
                <w:rFonts w:ascii="Cambria Math" w:hAnsi="Cambria Math"/>
                <w:lang w:val="es-CO"/>
              </w:rPr>
              <m:t>≥</m:t>
            </m:r>
            <m:sSub>
              <m:sSubPr>
                <m:ctrlPr>
                  <w:rPr>
                    <w:rFonts w:ascii="Cambria Math" w:hAnsi="Cambria Math"/>
                    <w:lang w:val="es-CO"/>
                  </w:rPr>
                </m:ctrlPr>
              </m:sSubPr>
              <m:e>
                <m:r>
                  <m:rPr>
                    <m:sty m:val="p"/>
                  </m:rPr>
                  <w:rPr>
                    <w:rFonts w:ascii="Cambria Math" w:hAnsi="Cambria Math"/>
                    <w:lang w:val="es-CO"/>
                  </w:rPr>
                  <m:t>z</m:t>
                </m:r>
              </m:e>
              <m:sub>
                <m:r>
                  <m:rPr>
                    <m:sty m:val="p"/>
                  </m:rPr>
                  <w:rPr>
                    <w:rFonts w:ascii="Cambria Math" w:eastAsia="Cambria Math" w:hAnsi="Cambria Math"/>
                    <w:lang w:val="es-CO"/>
                  </w:rPr>
                  <m:t>ot</m:t>
                </m:r>
              </m:sub>
            </m:sSub>
            <m:r>
              <m:rPr>
                <m:sty m:val="p"/>
              </m:rPr>
              <w:rPr>
                <w:rFonts w:ascii="Cambria Math" w:hAnsi="Cambria Math"/>
                <w:lang w:val="es-CO"/>
              </w:rPr>
              <m:t xml:space="preserve">    ∀o ∈O,     t ∈T,    i:l</m:t>
            </m:r>
            <m:d>
              <m:dPr>
                <m:ctrlPr>
                  <w:rPr>
                    <w:rFonts w:ascii="Cambria Math" w:hAnsi="Cambria Math"/>
                    <w:lang w:val="es-CO"/>
                  </w:rPr>
                </m:ctrlPr>
              </m:dPr>
              <m:e>
                <m:r>
                  <m:rPr>
                    <m:sty m:val="p"/>
                  </m:rPr>
                  <w:rPr>
                    <w:rFonts w:ascii="Cambria Math" w:hAnsi="Cambria Math"/>
                    <w:lang w:val="es-CO"/>
                  </w:rPr>
                  <m:t>i</m:t>
                </m:r>
              </m:e>
            </m:d>
            <m:r>
              <m:rPr>
                <m:sty m:val="p"/>
              </m:rPr>
              <w:rPr>
                <w:rFonts w:ascii="Cambria Math" w:hAnsi="Cambria Math"/>
                <w:lang w:val="es-CO"/>
              </w:rPr>
              <m:t>∈</m:t>
            </m:r>
            <m:sSub>
              <m:sSubPr>
                <m:ctrlPr>
                  <w:rPr>
                    <w:rFonts w:ascii="Cambria Math" w:hAnsi="Cambria Math"/>
                    <w:lang w:val="es-CO"/>
                  </w:rPr>
                </m:ctrlPr>
              </m:sSubPr>
              <m:e>
                <m:r>
                  <m:rPr>
                    <m:sty m:val="p"/>
                  </m:rPr>
                  <w:rPr>
                    <w:rFonts w:ascii="Cambria Math" w:hAnsi="Cambria Math"/>
                    <w:lang w:val="es-CO"/>
                  </w:rPr>
                  <m:t>L</m:t>
                </m:r>
              </m:e>
              <m:sub>
                <m:sSup>
                  <m:sSupPr>
                    <m:ctrlPr>
                      <w:rPr>
                        <w:rFonts w:ascii="Cambria Math" w:hAnsi="Cambria Math"/>
                        <w:lang w:val="es-CO"/>
                      </w:rPr>
                    </m:ctrlPr>
                  </m:sSupPr>
                  <m:e>
                    <m:r>
                      <m:rPr>
                        <m:sty m:val="p"/>
                      </m:rPr>
                      <w:rPr>
                        <w:rFonts w:ascii="Cambria Math" w:hAnsi="Cambria Math"/>
                        <w:lang w:val="es-CO"/>
                      </w:rPr>
                      <m:t xml:space="preserve">o  </m:t>
                    </m:r>
                  </m:e>
                  <m:sup>
                    <m:r>
                      <m:rPr>
                        <m:sty m:val="p"/>
                      </m:rPr>
                      <w:rPr>
                        <w:rFonts w:ascii="Cambria Math" w:hAnsi="Cambria Math"/>
                        <w:lang w:val="es-CO"/>
                      </w:rPr>
                      <m:t xml:space="preserve">  </m:t>
                    </m:r>
                  </m:sup>
                </m:sSup>
              </m:sub>
            </m:sSub>
          </m:e>
        </m:nary>
      </m:oMath>
      <w:r w:rsidRPr="00B81F78">
        <w:rPr>
          <w:lang w:val="es-CO"/>
        </w:rPr>
        <w:t xml:space="preserve">                      (3)</w:t>
      </w:r>
    </w:p>
    <w:p w14:paraId="5CD20977" w14:textId="22D2B3D7" w:rsidR="00376365" w:rsidRPr="00B81F78" w:rsidRDefault="00376365" w:rsidP="00B3242E">
      <w:pPr>
        <w:pStyle w:val="Prrafodelista"/>
        <w:numPr>
          <w:ilvl w:val="0"/>
          <w:numId w:val="40"/>
        </w:numPr>
        <w:spacing w:line="360" w:lineRule="auto"/>
        <w:rPr>
          <w:lang w:val="es-CO"/>
        </w:rPr>
      </w:pPr>
      <w:r w:rsidRPr="00B81F78">
        <w:rPr>
          <w:lang w:val="es-CO"/>
        </w:rPr>
        <w:t>Un carro no recorrerá un mismo arco más de una vez. Para regularizar la continuidad de flujo en el grafo, se establece la siguiente restricción:</w:t>
      </w:r>
    </w:p>
    <w:p w14:paraId="00C204EF" w14:textId="55D6C271" w:rsidR="00376365" w:rsidRPr="00B81F78" w:rsidRDefault="00B3242E" w:rsidP="00376365">
      <w:pPr>
        <w:spacing w:line="360" w:lineRule="auto"/>
        <w:rPr>
          <w:lang w:val="es-CO"/>
        </w:rPr>
      </w:pPr>
      <w:r w:rsidRPr="00B81F78">
        <w:rPr>
          <w:rFonts w:eastAsia="Arial" w:cs="Arial"/>
          <w:lang w:val="es-CO"/>
        </w:rPr>
        <w:t xml:space="preserve">                             </w:t>
      </w:r>
      <m:oMath>
        <m:nary>
          <m:naryPr>
            <m:chr m:val="∑"/>
            <m:limLoc m:val="undOvr"/>
            <m:supHide m:val="1"/>
            <m:ctrlPr>
              <w:rPr>
                <w:rFonts w:ascii="Cambria Math" w:hAnsi="Cambria Math"/>
                <w:lang w:val="es-CO"/>
              </w:rPr>
            </m:ctrlPr>
          </m:naryPr>
          <m:sub>
            <m:r>
              <m:rPr>
                <m:sty m:val="p"/>
              </m:rPr>
              <w:rPr>
                <w:rFonts w:ascii="Cambria Math" w:hAnsi="Cambria Math"/>
                <w:lang w:val="es-CO"/>
              </w:rPr>
              <m:t>(</m:t>
            </m:r>
            <m:r>
              <w:rPr>
                <w:rFonts w:ascii="Cambria Math" w:hAnsi="Cambria Math"/>
                <w:lang w:val="es-CO"/>
              </w:rPr>
              <m:t>ij</m:t>
            </m:r>
            <m:r>
              <m:rPr>
                <m:sty m:val="p"/>
              </m:rPr>
              <w:rPr>
                <w:rFonts w:ascii="Cambria Math" w:hAnsi="Cambria Math"/>
                <w:lang w:val="es-CO"/>
              </w:rPr>
              <m:t>)∈</m:t>
            </m:r>
            <m:sSup>
              <m:sSupPr>
                <m:ctrlPr>
                  <w:rPr>
                    <w:rFonts w:ascii="Cambria Math" w:hAnsi="Cambria Math"/>
                    <w:lang w:val="es-CO"/>
                  </w:rPr>
                </m:ctrlPr>
              </m:sSupPr>
              <m:e>
                <m:r>
                  <w:rPr>
                    <w:rFonts w:ascii="Cambria Math" w:hAnsi="Cambria Math"/>
                    <w:lang w:val="es-CO"/>
                  </w:rPr>
                  <m:t>i</m:t>
                </m:r>
              </m:e>
              <m:sup>
                <m:r>
                  <m:rPr>
                    <m:sty m:val="p"/>
                  </m:rPr>
                  <w:rPr>
                    <w:rFonts w:ascii="Cambria Math" w:hAnsi="Cambria Math"/>
                    <w:lang w:val="es-CO"/>
                  </w:rPr>
                  <m:t>+</m:t>
                </m:r>
              </m:sup>
            </m:sSup>
          </m:sub>
          <m:sup/>
          <m:e>
            <m:sSub>
              <m:sSubPr>
                <m:ctrlPr>
                  <w:rPr>
                    <w:rFonts w:ascii="Cambria Math" w:hAnsi="Cambria Math"/>
                    <w:lang w:val="es-CO"/>
                  </w:rPr>
                </m:ctrlPr>
              </m:sSubPr>
              <m:e>
                <m:r>
                  <w:rPr>
                    <w:rFonts w:ascii="Cambria Math" w:hAnsi="Cambria Math"/>
                    <w:lang w:val="es-CO"/>
                  </w:rPr>
                  <m:t>X</m:t>
                </m:r>
              </m:e>
              <m:sub>
                <m:r>
                  <w:rPr>
                    <w:rFonts w:ascii="Cambria Math" w:hAnsi="Cambria Math"/>
                    <w:lang w:val="es-CO"/>
                  </w:rPr>
                  <m:t>tij</m:t>
                </m:r>
                <m:r>
                  <m:rPr>
                    <m:sty m:val="p"/>
                  </m:rPr>
                  <w:rPr>
                    <w:rFonts w:ascii="Cambria Math" w:hAnsi="Cambria Math"/>
                    <w:lang w:val="es-CO"/>
                  </w:rPr>
                  <m:t xml:space="preserve"> </m:t>
                </m:r>
              </m:sub>
            </m:sSub>
            <m:r>
              <m:rPr>
                <m:sty m:val="p"/>
              </m:rPr>
              <w:rPr>
                <w:rFonts w:ascii="Cambria Math" w:hAnsi="Cambria Math"/>
                <w:lang w:val="es-CO"/>
              </w:rPr>
              <m:t xml:space="preserve">= </m:t>
            </m:r>
            <m:nary>
              <m:naryPr>
                <m:chr m:val="∑"/>
                <m:limLoc m:val="undOvr"/>
                <m:supHide m:val="1"/>
                <m:ctrlPr>
                  <w:rPr>
                    <w:rFonts w:ascii="Cambria Math" w:hAnsi="Cambria Math"/>
                    <w:lang w:val="es-CO"/>
                  </w:rPr>
                </m:ctrlPr>
              </m:naryPr>
              <m:sub>
                <m:r>
                  <m:rPr>
                    <m:sty m:val="p"/>
                  </m:rPr>
                  <w:rPr>
                    <w:rFonts w:ascii="Cambria Math" w:hAnsi="Cambria Math"/>
                    <w:lang w:val="es-CO"/>
                  </w:rPr>
                  <m:t>(</m:t>
                </m:r>
                <m:r>
                  <w:rPr>
                    <w:rFonts w:ascii="Cambria Math" w:hAnsi="Cambria Math"/>
                    <w:lang w:val="es-CO"/>
                  </w:rPr>
                  <m:t>j</m:t>
                </m:r>
                <m:r>
                  <m:rPr>
                    <m:sty m:val="p"/>
                  </m:rPr>
                  <w:rPr>
                    <w:rFonts w:ascii="Cambria Math" w:hAnsi="Cambria Math"/>
                    <w:lang w:val="es-CO"/>
                  </w:rPr>
                  <m:t>,</m:t>
                </m:r>
                <m:r>
                  <w:rPr>
                    <w:rFonts w:ascii="Cambria Math" w:hAnsi="Cambria Math"/>
                    <w:lang w:val="es-CO"/>
                  </w:rPr>
                  <m:t>i</m:t>
                </m:r>
                <m:r>
                  <m:rPr>
                    <m:sty m:val="p"/>
                  </m:rPr>
                  <w:rPr>
                    <w:rFonts w:ascii="Cambria Math" w:hAnsi="Cambria Math"/>
                    <w:lang w:val="es-CO"/>
                  </w:rPr>
                  <m:t>)∈</m:t>
                </m:r>
                <m:sSup>
                  <m:sSupPr>
                    <m:ctrlPr>
                      <w:rPr>
                        <w:rFonts w:ascii="Cambria Math" w:hAnsi="Cambria Math"/>
                        <w:lang w:val="es-CO"/>
                      </w:rPr>
                    </m:ctrlPr>
                  </m:sSupPr>
                  <m:e>
                    <m:r>
                      <w:rPr>
                        <w:rFonts w:ascii="Cambria Math" w:hAnsi="Cambria Math"/>
                        <w:lang w:val="es-CO"/>
                      </w:rPr>
                      <m:t>i</m:t>
                    </m:r>
                  </m:e>
                  <m:sup>
                    <m:r>
                      <m:rPr>
                        <m:sty m:val="p"/>
                      </m:rPr>
                      <w:rPr>
                        <w:rFonts w:ascii="Cambria Math" w:hAnsi="Cambria Math"/>
                        <w:lang w:val="es-CO"/>
                      </w:rPr>
                      <m:t>-</m:t>
                    </m:r>
                  </m:sup>
                </m:sSup>
              </m:sub>
              <m:sup/>
              <m:e>
                <m:sSub>
                  <m:sSubPr>
                    <m:ctrlPr>
                      <w:rPr>
                        <w:rFonts w:ascii="Cambria Math" w:hAnsi="Cambria Math"/>
                        <w:lang w:val="es-CO"/>
                      </w:rPr>
                    </m:ctrlPr>
                  </m:sSubPr>
                  <m:e>
                    <m:r>
                      <w:rPr>
                        <w:rFonts w:ascii="Cambria Math" w:hAnsi="Cambria Math"/>
                        <w:lang w:val="es-CO"/>
                      </w:rPr>
                      <m:t>X</m:t>
                    </m:r>
                  </m:e>
                  <m:sub>
                    <m:r>
                      <w:rPr>
                        <w:rFonts w:ascii="Cambria Math" w:hAnsi="Cambria Math"/>
                        <w:lang w:val="es-CO"/>
                      </w:rPr>
                      <m:t>tij</m:t>
                    </m:r>
                  </m:sub>
                </m:sSub>
              </m:e>
            </m:nary>
          </m:e>
        </m:nary>
        <m:r>
          <m:rPr>
            <m:sty m:val="p"/>
          </m:rPr>
          <w:rPr>
            <w:rFonts w:ascii="Cambria Math" w:hAnsi="Cambria Math"/>
            <w:lang w:val="es-CO"/>
          </w:rPr>
          <m:t xml:space="preserve">       ∀</m:t>
        </m:r>
        <m:r>
          <w:rPr>
            <w:rFonts w:ascii="Cambria Math" w:hAnsi="Cambria Math"/>
            <w:lang w:val="es-CO"/>
          </w:rPr>
          <m:t>i</m:t>
        </m:r>
        <m:r>
          <m:rPr>
            <m:sty m:val="p"/>
          </m:rPr>
          <w:rPr>
            <w:rFonts w:ascii="Cambria Math" w:hAnsi="Cambria Math"/>
            <w:lang w:val="es-CO"/>
          </w:rPr>
          <m:t xml:space="preserve"> ∈ </m:t>
        </m:r>
        <m:r>
          <w:rPr>
            <w:rFonts w:ascii="Cambria Math" w:hAnsi="Cambria Math"/>
            <w:lang w:val="es-CO"/>
          </w:rPr>
          <m:t>V</m:t>
        </m:r>
        <m:r>
          <m:rPr>
            <m:sty m:val="p"/>
          </m:rPr>
          <w:rPr>
            <w:rFonts w:ascii="Cambria Math" w:hAnsi="Cambria Math"/>
            <w:lang w:val="es-CO"/>
          </w:rPr>
          <m:t xml:space="preserve">,        </m:t>
        </m:r>
        <m:r>
          <w:rPr>
            <w:rFonts w:ascii="Cambria Math" w:hAnsi="Cambria Math"/>
            <w:lang w:val="es-CO"/>
          </w:rPr>
          <m:t>t</m:t>
        </m:r>
        <m:r>
          <m:rPr>
            <m:sty m:val="p"/>
          </m:rPr>
          <w:rPr>
            <w:rFonts w:ascii="Cambria Math" w:hAnsi="Cambria Math"/>
            <w:lang w:val="es-CO"/>
          </w:rPr>
          <m:t xml:space="preserve"> ∈ </m:t>
        </m:r>
        <m:r>
          <w:rPr>
            <w:rFonts w:ascii="Cambria Math" w:hAnsi="Cambria Math"/>
            <w:lang w:val="es-CO"/>
          </w:rPr>
          <m:t>T</m:t>
        </m:r>
      </m:oMath>
      <w:r w:rsidRPr="00B81F78">
        <w:rPr>
          <w:rFonts w:ascii="Cambria Math" w:hAnsi="Cambria Math"/>
          <w:lang w:val="es-CO"/>
        </w:rPr>
        <w:t xml:space="preserve">    </w:t>
      </w:r>
      <w:r w:rsidRPr="00B81F78">
        <w:rPr>
          <w:lang w:val="es-CO"/>
        </w:rPr>
        <w:t xml:space="preserve">                   (4)</w:t>
      </w:r>
    </w:p>
    <w:p w14:paraId="2E43EB1D" w14:textId="6621D370" w:rsidR="00376365" w:rsidRPr="00B81F78" w:rsidRDefault="00376365" w:rsidP="00B3242E">
      <w:pPr>
        <w:spacing w:line="360" w:lineRule="auto"/>
        <w:jc w:val="both"/>
        <w:rPr>
          <w:lang w:val="es-CO"/>
        </w:rPr>
      </w:pPr>
      <w:r w:rsidRPr="00B81F78">
        <w:rPr>
          <w:lang w:val="es-CO"/>
        </w:rPr>
        <w:t xml:space="preserve">Los recolectores deben comenzar su ruta desde la posición origen, definida como {s} </w:t>
      </w:r>
      <w:proofErr w:type="gramStart"/>
      <w:r w:rsidRPr="00B81F78">
        <w:rPr>
          <w:lang w:val="es-CO"/>
        </w:rPr>
        <w:t>y  deberán</w:t>
      </w:r>
      <w:proofErr w:type="gramEnd"/>
      <w:r w:rsidRPr="00B81F78">
        <w:rPr>
          <w:lang w:val="es-CO"/>
        </w:rPr>
        <w:t xml:space="preserve"> terminar su ruta en la misma posición. Si un carro ‘t’ recoge un determinado pedido ‘o’, es decir </w:t>
      </w:r>
      <w:proofErr w:type="spellStart"/>
      <w:r w:rsidRPr="00B81F78">
        <w:rPr>
          <w:lang w:val="es-CO"/>
        </w:rPr>
        <w:t>Zo</w:t>
      </w:r>
      <w:proofErr w:type="spellEnd"/>
      <w:r w:rsidRPr="00B81F78">
        <w:rPr>
          <w:lang w:val="es-CO"/>
        </w:rPr>
        <w:t xml:space="preserve"> t se activa, se tiene que activar un arco de salida del origen s para este carro. </w:t>
      </w:r>
    </w:p>
    <w:p w14:paraId="7E9F8A67" w14:textId="79C18A0B" w:rsidR="00376365" w:rsidRPr="00B81F78" w:rsidRDefault="00B3242E" w:rsidP="00376365">
      <w:pPr>
        <w:spacing w:line="360" w:lineRule="auto"/>
        <w:rPr>
          <w:lang w:val="es-CO"/>
        </w:rPr>
      </w:pPr>
      <w:r w:rsidRPr="00B81F78">
        <w:rPr>
          <w:lang w:val="es-CO"/>
        </w:rPr>
        <w:t xml:space="preserve">                                        </w:t>
      </w:r>
      <m:oMath>
        <m:nary>
          <m:naryPr>
            <m:chr m:val="∑"/>
            <m:grow m:val="1"/>
            <m:ctrlPr>
              <w:rPr>
                <w:rFonts w:ascii="Cambria Math" w:hAnsi="Cambria Math"/>
                <w:lang w:val="es-CO"/>
              </w:rPr>
            </m:ctrlPr>
          </m:naryPr>
          <m:sub>
            <m:d>
              <m:dPr>
                <m:ctrlPr>
                  <w:rPr>
                    <w:rFonts w:ascii="Cambria Math" w:hAnsi="Cambria Math"/>
                    <w:lang w:val="es-CO"/>
                  </w:rPr>
                </m:ctrlPr>
              </m:dPr>
              <m:e>
                <m:r>
                  <m:rPr>
                    <m:sty m:val="p"/>
                  </m:rPr>
                  <w:rPr>
                    <w:rFonts w:ascii="Cambria Math" w:hAnsi="Cambria Math"/>
                    <w:lang w:val="es-CO"/>
                  </w:rPr>
                  <m:t>s,j</m:t>
                </m:r>
              </m:e>
            </m:d>
            <m:r>
              <m:rPr>
                <m:sty m:val="p"/>
              </m:rPr>
              <w:rPr>
                <w:rFonts w:ascii="Cambria Math" w:hAnsi="Cambria Math"/>
                <w:lang w:val="es-CO"/>
              </w:rPr>
              <m:t>∈</m:t>
            </m:r>
            <m:sSup>
              <m:sSupPr>
                <m:ctrlPr>
                  <w:rPr>
                    <w:rFonts w:ascii="Cambria Math" w:hAnsi="Cambria Math"/>
                    <w:lang w:val="es-CO"/>
                  </w:rPr>
                </m:ctrlPr>
              </m:sSupPr>
              <m:e>
                <m:r>
                  <m:rPr>
                    <m:sty m:val="p"/>
                  </m:rPr>
                  <w:rPr>
                    <w:rFonts w:ascii="Cambria Math" w:hAnsi="Cambria Math"/>
                    <w:lang w:val="es-CO"/>
                  </w:rPr>
                  <m:t>s</m:t>
                </m:r>
              </m:e>
              <m:sup>
                <m:r>
                  <m:rPr>
                    <m:sty m:val="p"/>
                  </m:rPr>
                  <w:rPr>
                    <w:rFonts w:ascii="Cambria Math" w:hAnsi="Cambria Math"/>
                    <w:lang w:val="es-CO"/>
                  </w:rPr>
                  <m:t>+</m:t>
                </m:r>
              </m:sup>
            </m:sSup>
          </m:sub>
          <m:sup>
            <m:r>
              <m:rPr>
                <m:sty m:val="p"/>
              </m:rPr>
              <w:rPr>
                <w:rFonts w:ascii="Cambria Math" w:hAnsi="Cambria Math"/>
                <w:lang w:val="es-CO"/>
              </w:rPr>
              <m:t xml:space="preserve">     </m:t>
            </m:r>
          </m:sup>
          <m:e>
            <m:sSub>
              <m:sSubPr>
                <m:ctrlPr>
                  <w:rPr>
                    <w:rFonts w:ascii="Cambria Math" w:hAnsi="Cambria Math"/>
                    <w:lang w:val="es-CO"/>
                  </w:rPr>
                </m:ctrlPr>
              </m:sSubPr>
              <m:e>
                <m:r>
                  <m:rPr>
                    <m:sty m:val="p"/>
                  </m:rPr>
                  <w:rPr>
                    <w:rFonts w:ascii="Cambria Math" w:eastAsia="Cambria Math" w:hAnsi="Cambria Math"/>
                    <w:lang w:val="es-CO"/>
                  </w:rPr>
                  <m:t>X</m:t>
                </m:r>
              </m:e>
              <m:sub>
                <m:r>
                  <m:rPr>
                    <m:sty m:val="p"/>
                  </m:rPr>
                  <w:rPr>
                    <w:rFonts w:ascii="Cambria Math" w:eastAsia="Cambria Math" w:hAnsi="Cambria Math"/>
                    <w:lang w:val="es-CO"/>
                  </w:rPr>
                  <m:t>tsj</m:t>
                </m:r>
              </m:sub>
            </m:sSub>
            <m:r>
              <m:rPr>
                <m:sty m:val="p"/>
              </m:rPr>
              <w:rPr>
                <w:rFonts w:ascii="Cambria Math" w:hAnsi="Cambria Math"/>
                <w:lang w:val="es-CO"/>
              </w:rPr>
              <m:t>≥</m:t>
            </m:r>
            <m:sSub>
              <m:sSubPr>
                <m:ctrlPr>
                  <w:rPr>
                    <w:rFonts w:ascii="Cambria Math" w:hAnsi="Cambria Math"/>
                    <w:lang w:val="es-CO"/>
                  </w:rPr>
                </m:ctrlPr>
              </m:sSubPr>
              <m:e>
                <m:r>
                  <m:rPr>
                    <m:sty m:val="p"/>
                  </m:rPr>
                  <w:rPr>
                    <w:rFonts w:ascii="Cambria Math" w:hAnsi="Cambria Math"/>
                    <w:lang w:val="es-CO"/>
                  </w:rPr>
                  <m:t>z</m:t>
                </m:r>
              </m:e>
              <m:sub>
                <m:r>
                  <m:rPr>
                    <m:sty m:val="p"/>
                  </m:rPr>
                  <w:rPr>
                    <w:rFonts w:ascii="Cambria Math" w:eastAsia="Cambria Math" w:hAnsi="Cambria Math"/>
                    <w:lang w:val="es-CO"/>
                  </w:rPr>
                  <m:t>ot</m:t>
                </m:r>
              </m:sub>
            </m:sSub>
            <m:r>
              <m:rPr>
                <m:sty m:val="p"/>
              </m:rPr>
              <w:rPr>
                <w:rFonts w:ascii="Cambria Math" w:hAnsi="Cambria Math"/>
                <w:lang w:val="es-CO"/>
              </w:rPr>
              <m:t xml:space="preserve">    ∀t ∈T,     o ∈O  </m:t>
            </m:r>
          </m:e>
        </m:nary>
      </m:oMath>
      <w:r w:rsidRPr="00B81F78">
        <w:rPr>
          <w:lang w:val="es-CO"/>
        </w:rPr>
        <w:t xml:space="preserve">                                (5)</w:t>
      </w:r>
    </w:p>
    <w:p w14:paraId="498D9913" w14:textId="77777777" w:rsidR="00376365" w:rsidRPr="00B81F78" w:rsidRDefault="00376365" w:rsidP="00376365">
      <w:pPr>
        <w:spacing w:line="360" w:lineRule="auto"/>
        <w:rPr>
          <w:lang w:val="es-CO"/>
        </w:rPr>
      </w:pPr>
      <w:r w:rsidRPr="00B81F78">
        <w:rPr>
          <w:lang w:val="es-CO"/>
        </w:rPr>
        <w:t xml:space="preserve">Si un carro recorre un arco, por fuerza ese carro ha debido visitar el nodo conjunto de carros o recolectores disponibles del que parte. </w:t>
      </w:r>
    </w:p>
    <w:p w14:paraId="583655AD" w14:textId="5F1CCD7B" w:rsidR="00376365" w:rsidRPr="00B81F78" w:rsidRDefault="00B3242E" w:rsidP="00376365">
      <w:pPr>
        <w:spacing w:line="360" w:lineRule="auto"/>
        <w:rPr>
          <w:lang w:val="es-CO"/>
        </w:rPr>
      </w:pPr>
      <w:r w:rsidRPr="00B81F78">
        <w:rPr>
          <w:lang w:val="es-CO"/>
        </w:rPr>
        <w:t xml:space="preserve">                                               </w:t>
      </w:r>
      <m:oMath>
        <m:sSub>
          <m:sSubPr>
            <m:ctrlPr>
              <w:rPr>
                <w:rFonts w:ascii="Cambria Math" w:hAnsi="Cambria Math"/>
                <w:lang w:val="es-CO"/>
              </w:rPr>
            </m:ctrlPr>
          </m:sSubPr>
          <m:e>
            <m:r>
              <w:rPr>
                <w:rFonts w:ascii="Cambria Math" w:hAnsi="Cambria Math"/>
                <w:lang w:val="es-CO"/>
              </w:rPr>
              <m:t>Y</m:t>
            </m:r>
          </m:e>
          <m:sub>
            <m:r>
              <w:rPr>
                <w:rFonts w:ascii="Cambria Math" w:hAnsi="Cambria Math"/>
                <w:lang w:val="es-CO"/>
              </w:rPr>
              <m:t>ti</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 xml:space="preserve">tij      </m:t>
            </m:r>
          </m:sub>
        </m:sSub>
        <m:r>
          <w:rPr>
            <w:rFonts w:ascii="Cambria Math" w:hAnsi="Cambria Math"/>
            <w:lang w:val="es-CO"/>
          </w:rPr>
          <m:t xml:space="preserve">   ∀</m:t>
        </m:r>
        <m:d>
          <m:dPr>
            <m:ctrlPr>
              <w:rPr>
                <w:rFonts w:ascii="Cambria Math" w:hAnsi="Cambria Math"/>
                <w:i/>
                <w:lang w:val="es-CO"/>
              </w:rPr>
            </m:ctrlPr>
          </m:dPr>
          <m:e>
            <m:r>
              <w:rPr>
                <w:rFonts w:ascii="Cambria Math" w:hAnsi="Cambria Math"/>
                <w:lang w:val="es-CO"/>
              </w:rPr>
              <m:t>i,j</m:t>
            </m:r>
          </m:e>
        </m:d>
        <m:r>
          <w:rPr>
            <w:rFonts w:ascii="Cambria Math" w:hAnsi="Cambria Math"/>
            <w:lang w:val="es-CO"/>
          </w:rPr>
          <m:t>∈A,      t∈T</m:t>
        </m:r>
      </m:oMath>
      <w:r w:rsidRPr="00B81F78">
        <w:rPr>
          <w:lang w:val="es-CO"/>
        </w:rPr>
        <w:t xml:space="preserve">                                   (6)</w:t>
      </w:r>
    </w:p>
    <w:p w14:paraId="3781BDA4" w14:textId="77777777" w:rsidR="00376365" w:rsidRPr="00B81F78" w:rsidRDefault="00376365" w:rsidP="00376365">
      <w:pPr>
        <w:spacing w:line="360" w:lineRule="auto"/>
        <w:rPr>
          <w:b/>
          <w:bCs/>
          <w:i/>
          <w:iCs/>
          <w:lang w:val="es-CO"/>
        </w:rPr>
      </w:pPr>
      <w:r w:rsidRPr="00B81F78">
        <w:rPr>
          <w:b/>
          <w:bCs/>
          <w:i/>
          <w:iCs/>
          <w:lang w:val="es-CO"/>
        </w:rPr>
        <w:t>Función Objetivo</w:t>
      </w:r>
    </w:p>
    <w:p w14:paraId="075516B8" w14:textId="77777777" w:rsidR="00376365" w:rsidRPr="00B81F78" w:rsidRDefault="00376365" w:rsidP="00B3242E">
      <w:pPr>
        <w:spacing w:line="360" w:lineRule="auto"/>
        <w:jc w:val="both"/>
        <w:rPr>
          <w:lang w:val="es-CO"/>
        </w:rPr>
      </w:pPr>
      <w:r w:rsidRPr="00B81F78">
        <w:rPr>
          <w:lang w:val="es-CO"/>
        </w:rPr>
        <w:lastRenderedPageBreak/>
        <w:t>Esta busca minimizar las distancias totales recorridas asociadas a realizar la ruta correspondiente teniendo en cuenta los recorridos de las heurísticas S-</w:t>
      </w:r>
      <w:proofErr w:type="spellStart"/>
      <w:r w:rsidRPr="00B81F78">
        <w:rPr>
          <w:lang w:val="es-CO"/>
        </w:rPr>
        <w:t>shape</w:t>
      </w:r>
      <w:proofErr w:type="spellEnd"/>
      <w:r w:rsidRPr="00B81F78">
        <w:rPr>
          <w:lang w:val="es-CO"/>
        </w:rPr>
        <w:t xml:space="preserve"> y la Brecha más grande.</w:t>
      </w:r>
    </w:p>
    <w:p w14:paraId="66555806" w14:textId="40344A2C" w:rsidR="00376365" w:rsidRPr="00B81F78" w:rsidRDefault="00B3242E" w:rsidP="00376365">
      <w:pPr>
        <w:spacing w:line="360" w:lineRule="auto"/>
        <w:rPr>
          <w:lang w:val="es-CO"/>
        </w:rPr>
      </w:pPr>
      <w:r w:rsidRPr="00B81F78">
        <w:rPr>
          <w:lang w:val="es-CO"/>
        </w:rPr>
        <w:t xml:space="preserve">                                               </w:t>
      </w:r>
      <m:oMath>
        <m:r>
          <w:rPr>
            <w:rFonts w:ascii="Cambria Math" w:hAnsi="Cambria Math"/>
            <w:lang w:val="es-CO"/>
          </w:rPr>
          <m:t>MIN</m:t>
        </m:r>
        <m:nary>
          <m:naryPr>
            <m:chr m:val="∑"/>
            <m:limLoc m:val="undOvr"/>
            <m:ctrlPr>
              <w:rPr>
                <w:rFonts w:ascii="Cambria Math" w:hAnsi="Cambria Math"/>
                <w:i/>
                <w:lang w:val="es-CO"/>
              </w:rPr>
            </m:ctrlPr>
          </m:naryPr>
          <m:sub>
            <m:r>
              <w:rPr>
                <w:rFonts w:ascii="Cambria Math" w:hAnsi="Cambria Math"/>
                <w:lang w:val="es-CO"/>
              </w:rPr>
              <m:t>i=0</m:t>
            </m:r>
          </m:sub>
          <m:sup>
            <m:r>
              <w:rPr>
                <w:rFonts w:ascii="Cambria Math" w:hAnsi="Cambria Math"/>
                <w:lang w:val="es-CO"/>
              </w:rPr>
              <m:t>m</m:t>
            </m:r>
          </m:sup>
          <m:e>
            <m:nary>
              <m:naryPr>
                <m:chr m:val="∑"/>
                <m:grow m:val="1"/>
                <m:ctrlPr>
                  <w:rPr>
                    <w:rFonts w:ascii="Cambria Math" w:hAnsi="Cambria Math"/>
                    <w:lang w:val="es-CO"/>
                  </w:rPr>
                </m:ctrlPr>
              </m:naryPr>
              <m:sub>
                <m:r>
                  <w:rPr>
                    <w:rFonts w:ascii="Cambria Math" w:hAnsi="Cambria Math"/>
                    <w:lang w:val="es-CO"/>
                  </w:rPr>
                  <m:t>j=0</m:t>
                </m:r>
              </m:sub>
              <m:sup>
                <m:r>
                  <w:rPr>
                    <w:rFonts w:ascii="Cambria Math" w:hAnsi="Cambria Math"/>
                    <w:lang w:val="es-CO"/>
                  </w:rPr>
                  <m:t>n</m:t>
                </m:r>
              </m:sup>
              <m:e>
                <m:r>
                  <w:rPr>
                    <w:rFonts w:ascii="Cambria Math" w:hAnsi="Cambria Math"/>
                    <w:lang w:val="es-CO"/>
                  </w:rPr>
                  <m:t>Dij*Xij</m:t>
                </m:r>
              </m:e>
            </m:nary>
          </m:e>
        </m:nary>
        <m:r>
          <m:rPr>
            <m:sty m:val="p"/>
          </m:rPr>
          <w:rPr>
            <w:rFonts w:ascii="Cambria Math" w:hAnsi="Cambria Math"/>
            <w:lang w:val="es-CO"/>
          </w:rPr>
          <m:t xml:space="preserve">          i ≠j</m:t>
        </m:r>
      </m:oMath>
      <w:r w:rsidRPr="00B81F78">
        <w:rPr>
          <w:lang w:val="es-CO"/>
        </w:rPr>
        <w:t xml:space="preserve">                               (7)</w:t>
      </w:r>
    </w:p>
    <w:p w14:paraId="731ECD72" w14:textId="77777777" w:rsidR="00376365" w:rsidRPr="00B81F78" w:rsidRDefault="00376365" w:rsidP="00376365">
      <w:pPr>
        <w:spacing w:line="360" w:lineRule="auto"/>
        <w:rPr>
          <w:b/>
          <w:bCs/>
          <w:i/>
          <w:iCs/>
          <w:lang w:val="es-CO"/>
        </w:rPr>
      </w:pPr>
      <w:r w:rsidRPr="00B81F78">
        <w:rPr>
          <w:b/>
          <w:bCs/>
          <w:i/>
          <w:iCs/>
          <w:lang w:val="es-CO"/>
        </w:rPr>
        <w:t>Notación del modelo matemático</w:t>
      </w:r>
    </w:p>
    <w:p w14:paraId="7FBC847F" w14:textId="77777777" w:rsidR="00376365" w:rsidRPr="00B81F78" w:rsidRDefault="00376365" w:rsidP="00376365">
      <w:pPr>
        <w:spacing w:line="360" w:lineRule="auto"/>
        <w:rPr>
          <w:lang w:val="es-CO"/>
        </w:rPr>
      </w:pPr>
      <w:r w:rsidRPr="00B81F78">
        <w:rPr>
          <w:lang w:val="es-CO"/>
        </w:rPr>
        <w:t xml:space="preserve">             F.O</w:t>
      </w:r>
    </w:p>
    <w:p w14:paraId="7E340687" w14:textId="20014EA5" w:rsidR="00376365" w:rsidRPr="00B81F78" w:rsidRDefault="00D86AFB" w:rsidP="00376365">
      <w:pPr>
        <w:spacing w:line="360" w:lineRule="auto"/>
        <w:rPr>
          <w:lang w:val="es-CO"/>
        </w:rPr>
      </w:pPr>
      <w:r w:rsidRPr="00B81F78">
        <w:rPr>
          <w:lang w:val="es-CO"/>
        </w:rPr>
        <w:t xml:space="preserve">                                                     </w:t>
      </w:r>
      <m:oMath>
        <m:r>
          <w:rPr>
            <w:rFonts w:ascii="Cambria Math" w:hAnsi="Cambria Math"/>
            <w:lang w:val="es-CO"/>
          </w:rPr>
          <m:t>MIN</m:t>
        </m:r>
        <m:nary>
          <m:naryPr>
            <m:chr m:val="∑"/>
            <m:limLoc m:val="undOvr"/>
            <m:ctrlPr>
              <w:rPr>
                <w:rFonts w:ascii="Cambria Math" w:hAnsi="Cambria Math"/>
                <w:i/>
                <w:lang w:val="es-CO"/>
              </w:rPr>
            </m:ctrlPr>
          </m:naryPr>
          <m:sub>
            <m:r>
              <w:rPr>
                <w:rFonts w:ascii="Cambria Math" w:hAnsi="Cambria Math"/>
                <w:lang w:val="es-CO"/>
              </w:rPr>
              <m:t>i=0</m:t>
            </m:r>
          </m:sub>
          <m:sup>
            <m:r>
              <w:rPr>
                <w:rFonts w:ascii="Cambria Math" w:hAnsi="Cambria Math"/>
                <w:lang w:val="es-CO"/>
              </w:rPr>
              <m:t>m</m:t>
            </m:r>
          </m:sup>
          <m:e>
            <m:nary>
              <m:naryPr>
                <m:chr m:val="∑"/>
                <m:grow m:val="1"/>
                <m:ctrlPr>
                  <w:rPr>
                    <w:rFonts w:ascii="Cambria Math" w:hAnsi="Cambria Math"/>
                    <w:lang w:val="es-CO"/>
                  </w:rPr>
                </m:ctrlPr>
              </m:naryPr>
              <m:sub>
                <m:r>
                  <w:rPr>
                    <w:rFonts w:ascii="Cambria Math" w:hAnsi="Cambria Math"/>
                    <w:lang w:val="es-CO"/>
                  </w:rPr>
                  <m:t>j=0</m:t>
                </m:r>
              </m:sub>
              <m:sup>
                <m:r>
                  <w:rPr>
                    <w:rFonts w:ascii="Cambria Math" w:hAnsi="Cambria Math"/>
                    <w:lang w:val="es-CO"/>
                  </w:rPr>
                  <m:t>n</m:t>
                </m:r>
              </m:sup>
              <m:e>
                <m:r>
                  <w:rPr>
                    <w:rFonts w:ascii="Cambria Math" w:hAnsi="Cambria Math"/>
                    <w:lang w:val="es-CO"/>
                  </w:rPr>
                  <m:t>Dij*Xij</m:t>
                </m:r>
              </m:e>
            </m:nary>
          </m:e>
        </m:nary>
        <m:r>
          <m:rPr>
            <m:sty m:val="p"/>
          </m:rPr>
          <w:rPr>
            <w:rFonts w:ascii="Cambria Math" w:hAnsi="Cambria Math"/>
            <w:lang w:val="es-CO"/>
          </w:rPr>
          <m:t xml:space="preserve">          i ≠j</m:t>
        </m:r>
      </m:oMath>
      <w:r w:rsidRPr="00B81F78">
        <w:rPr>
          <w:lang w:val="es-CO"/>
        </w:rPr>
        <w:t xml:space="preserve">                         (8)</w:t>
      </w:r>
    </w:p>
    <w:p w14:paraId="374005E7" w14:textId="56B88F01" w:rsidR="005C42F3" w:rsidRPr="005C42F3" w:rsidRDefault="005C42F3" w:rsidP="005C42F3">
      <w:pPr>
        <w:rPr>
          <w:lang w:val="es-CO"/>
        </w:rPr>
      </w:pPr>
      <w:r>
        <w:rPr>
          <w:lang w:val="es-CO"/>
        </w:rPr>
        <w:t xml:space="preserve">           </w:t>
      </w:r>
      <w:r w:rsidR="0041253D">
        <w:rPr>
          <w:lang w:val="es-CO"/>
        </w:rPr>
        <w:t xml:space="preserve">           </w:t>
      </w:r>
      <w:r w:rsidR="00376365" w:rsidRPr="005C42F3">
        <w:rPr>
          <w:lang w:val="es-CO"/>
        </w:rPr>
        <w:t xml:space="preserve">  </w:t>
      </w:r>
      <w:r w:rsidRPr="005C42F3">
        <w:rPr>
          <w:lang w:val="es-CO"/>
        </w:rPr>
        <w:t xml:space="preserve">i = 1,2,3, 4, …, </w:t>
      </w:r>
      <w:proofErr w:type="gramStart"/>
      <w:r w:rsidRPr="005C42F3">
        <w:rPr>
          <w:lang w:val="es-CO"/>
        </w:rPr>
        <w:t>n;  n</w:t>
      </w:r>
      <w:proofErr w:type="gramEnd"/>
      <w:r w:rsidRPr="005C42F3">
        <w:rPr>
          <w:lang w:val="es-CO"/>
        </w:rPr>
        <w:t xml:space="preserve"> = Subíndice que representa los materiales</w:t>
      </w:r>
    </w:p>
    <w:p w14:paraId="6A0D1117" w14:textId="247D5088" w:rsidR="005C42F3" w:rsidRDefault="005C42F3" w:rsidP="0041253D">
      <w:pPr>
        <w:pStyle w:val="Prrafodelista"/>
        <w:ind w:left="1440" w:firstLine="0"/>
        <w:rPr>
          <w:lang w:val="es-CO"/>
        </w:rPr>
      </w:pPr>
      <w:r w:rsidRPr="00EA4C61">
        <w:rPr>
          <w:lang w:val="es-CO"/>
        </w:rPr>
        <w:t>j = 1,2,3, 4,</w:t>
      </w:r>
      <w:r>
        <w:rPr>
          <w:lang w:val="es-CO"/>
        </w:rPr>
        <w:t xml:space="preserve"> …, </w:t>
      </w:r>
      <w:proofErr w:type="gramStart"/>
      <w:r>
        <w:rPr>
          <w:lang w:val="es-CO"/>
        </w:rPr>
        <w:t>m</w:t>
      </w:r>
      <w:r w:rsidRPr="00EA4C61">
        <w:rPr>
          <w:lang w:val="es-CO"/>
        </w:rPr>
        <w:t>;  m</w:t>
      </w:r>
      <w:proofErr w:type="gramEnd"/>
      <w:r w:rsidRPr="00EA4C61">
        <w:rPr>
          <w:lang w:val="es-CO"/>
        </w:rPr>
        <w:t xml:space="preserve"> = subíndice que representa las ubicaciones</w:t>
      </w:r>
    </w:p>
    <w:p w14:paraId="29017BC5" w14:textId="7209896A" w:rsidR="0041253D" w:rsidRDefault="00376365" w:rsidP="00376365">
      <w:pPr>
        <w:spacing w:line="360" w:lineRule="auto"/>
        <w:rPr>
          <w:rFonts w:ascii="Cambria Math" w:hAnsi="Cambria Math"/>
          <w:lang w:val="es-CO"/>
        </w:rPr>
      </w:pPr>
      <w:r w:rsidRPr="00B81F78">
        <w:rPr>
          <w:lang w:val="es-CO"/>
        </w:rPr>
        <w:t xml:space="preserve">  </w:t>
      </w:r>
      <w:proofErr w:type="spellStart"/>
      <w:r w:rsidRPr="00B81F78">
        <w:rPr>
          <w:lang w:val="es-CO"/>
        </w:rPr>
        <w:t>s.a</w:t>
      </w:r>
      <w:proofErr w:type="spellEnd"/>
      <w:r w:rsidRPr="00B81F78">
        <w:rPr>
          <w:lang w:val="es-CO"/>
        </w:rPr>
        <w:t>:</w:t>
      </w:r>
      <w:r w:rsidRPr="00B81F78">
        <w:rPr>
          <w:rFonts w:ascii="Cambria Math" w:hAnsi="Cambria Math"/>
          <w:lang w:val="es-CO"/>
        </w:rPr>
        <w:t xml:space="preserve">                      </w:t>
      </w:r>
    </w:p>
    <w:p w14:paraId="2CEB55C4" w14:textId="4DC9B962" w:rsidR="00376365" w:rsidRPr="00B81F78" w:rsidRDefault="0041253D" w:rsidP="00376365">
      <w:pPr>
        <w:spacing w:line="360" w:lineRule="auto"/>
        <w:rPr>
          <w:rFonts w:ascii="Cambria Math" w:hAnsi="Cambria Math"/>
          <w:lang w:val="es-CO"/>
        </w:rPr>
      </w:pPr>
      <w:r>
        <w:rPr>
          <w:rFonts w:ascii="Cambria Math" w:hAnsi="Cambria Math"/>
          <w:lang w:val="es-CO"/>
        </w:rPr>
        <w:t xml:space="preserve">                            </w:t>
      </w:r>
      <w:r w:rsidR="00376365" w:rsidRPr="00B81F78">
        <w:rPr>
          <w:rFonts w:ascii="Cambria Math" w:hAnsi="Cambria Math"/>
          <w:lang w:val="es-CO"/>
        </w:rPr>
        <w:t xml:space="preserve">         </w:t>
      </w:r>
      <m:oMath>
        <m:nary>
          <m:naryPr>
            <m:chr m:val="∑"/>
            <m:grow m:val="1"/>
            <m:ctrlPr>
              <w:rPr>
                <w:rFonts w:ascii="Cambria Math" w:hAnsi="Cambria Math"/>
                <w:lang w:val="es-CO"/>
              </w:rPr>
            </m:ctrlPr>
          </m:naryPr>
          <m:sub>
            <m:d>
              <m:dPr>
                <m:ctrlPr>
                  <w:rPr>
                    <w:rFonts w:ascii="Cambria Math" w:hAnsi="Cambria Math"/>
                    <w:lang w:val="es-CO"/>
                  </w:rPr>
                </m:ctrlPr>
              </m:dPr>
              <m:e>
                <m:r>
                  <m:rPr>
                    <m:sty m:val="p"/>
                  </m:rPr>
                  <w:rPr>
                    <w:rFonts w:ascii="Cambria Math" w:hAnsi="Cambria Math"/>
                    <w:lang w:val="es-CO"/>
                  </w:rPr>
                  <m:t>ij</m:t>
                </m:r>
              </m:e>
            </m:d>
            <m:r>
              <m:rPr>
                <m:sty m:val="p"/>
              </m:rPr>
              <w:rPr>
                <w:rFonts w:ascii="Cambria Math" w:hAnsi="Cambria Math"/>
                <w:lang w:val="es-CO"/>
              </w:rPr>
              <m:t>∈</m:t>
            </m:r>
            <m:sSup>
              <m:sSupPr>
                <m:ctrlPr>
                  <w:rPr>
                    <w:rFonts w:ascii="Cambria Math" w:hAnsi="Cambria Math"/>
                    <w:lang w:val="es-CO"/>
                  </w:rPr>
                </m:ctrlPr>
              </m:sSupPr>
              <m:e>
                <m:r>
                  <m:rPr>
                    <m:sty m:val="p"/>
                  </m:rPr>
                  <w:rPr>
                    <w:rFonts w:ascii="Cambria Math" w:hAnsi="Cambria Math"/>
                    <w:lang w:val="es-CO"/>
                  </w:rPr>
                  <m:t>i</m:t>
                </m:r>
              </m:e>
              <m:sup>
                <m:r>
                  <m:rPr>
                    <m:sty m:val="p"/>
                  </m:rPr>
                  <w:rPr>
                    <w:rFonts w:ascii="Cambria Math" w:hAnsi="Cambria Math"/>
                    <w:lang w:val="es-CO"/>
                  </w:rPr>
                  <m:t>+</m:t>
                </m:r>
              </m:sup>
            </m:sSup>
          </m:sub>
          <m:sup>
            <m:r>
              <m:rPr>
                <m:sty m:val="p"/>
              </m:rPr>
              <w:rPr>
                <w:rFonts w:ascii="Cambria Math" w:hAnsi="Cambria Math"/>
                <w:lang w:val="es-CO"/>
              </w:rPr>
              <m:t xml:space="preserve">     </m:t>
            </m:r>
          </m:sup>
          <m:e>
            <m:sSub>
              <m:sSubPr>
                <m:ctrlPr>
                  <w:rPr>
                    <w:rFonts w:ascii="Cambria Math" w:hAnsi="Cambria Math"/>
                    <w:lang w:val="es-CO"/>
                  </w:rPr>
                </m:ctrlPr>
              </m:sSubPr>
              <m:e>
                <m:r>
                  <m:rPr>
                    <m:sty m:val="p"/>
                  </m:rPr>
                  <w:rPr>
                    <w:rFonts w:ascii="Cambria Math" w:eastAsia="Cambria Math" w:hAnsi="Cambria Math"/>
                    <w:lang w:val="es-CO"/>
                  </w:rPr>
                  <m:t>X</m:t>
                </m:r>
              </m:e>
              <m:sub>
                <m:r>
                  <m:rPr>
                    <m:sty m:val="p"/>
                  </m:rPr>
                  <w:rPr>
                    <w:rFonts w:ascii="Cambria Math" w:eastAsia="Cambria Math" w:hAnsi="Cambria Math"/>
                    <w:lang w:val="es-CO"/>
                  </w:rPr>
                  <m:t>tij</m:t>
                </m:r>
              </m:sub>
            </m:sSub>
            <m:r>
              <m:rPr>
                <m:sty m:val="p"/>
              </m:rPr>
              <w:rPr>
                <w:rFonts w:ascii="Cambria Math" w:hAnsi="Cambria Math"/>
                <w:lang w:val="es-CO"/>
              </w:rPr>
              <m:t>≥</m:t>
            </m:r>
            <m:sSub>
              <m:sSubPr>
                <m:ctrlPr>
                  <w:rPr>
                    <w:rFonts w:ascii="Cambria Math" w:hAnsi="Cambria Math"/>
                    <w:lang w:val="es-CO"/>
                  </w:rPr>
                </m:ctrlPr>
              </m:sSubPr>
              <m:e>
                <m:r>
                  <m:rPr>
                    <m:sty m:val="p"/>
                  </m:rPr>
                  <w:rPr>
                    <w:rFonts w:ascii="Cambria Math" w:hAnsi="Cambria Math"/>
                    <w:lang w:val="es-CO"/>
                  </w:rPr>
                  <m:t>z</m:t>
                </m:r>
              </m:e>
              <m:sub>
                <m:r>
                  <m:rPr>
                    <m:sty m:val="p"/>
                  </m:rPr>
                  <w:rPr>
                    <w:rFonts w:ascii="Cambria Math" w:eastAsia="Cambria Math" w:hAnsi="Cambria Math"/>
                    <w:lang w:val="es-CO"/>
                  </w:rPr>
                  <m:t>ot</m:t>
                </m:r>
              </m:sub>
            </m:sSub>
            <m:r>
              <m:rPr>
                <m:sty m:val="p"/>
              </m:rPr>
              <w:rPr>
                <w:rFonts w:ascii="Cambria Math" w:hAnsi="Cambria Math"/>
                <w:lang w:val="es-CO"/>
              </w:rPr>
              <m:t xml:space="preserve">    ∀o ∈O,     t ∈T,    i:l</m:t>
            </m:r>
            <m:d>
              <m:dPr>
                <m:ctrlPr>
                  <w:rPr>
                    <w:rFonts w:ascii="Cambria Math" w:hAnsi="Cambria Math"/>
                    <w:lang w:val="es-CO"/>
                  </w:rPr>
                </m:ctrlPr>
              </m:dPr>
              <m:e>
                <m:r>
                  <m:rPr>
                    <m:sty m:val="p"/>
                  </m:rPr>
                  <w:rPr>
                    <w:rFonts w:ascii="Cambria Math" w:hAnsi="Cambria Math"/>
                    <w:lang w:val="es-CO"/>
                  </w:rPr>
                  <m:t>i</m:t>
                </m:r>
              </m:e>
            </m:d>
            <m:r>
              <m:rPr>
                <m:sty m:val="p"/>
              </m:rPr>
              <w:rPr>
                <w:rFonts w:ascii="Cambria Math" w:hAnsi="Cambria Math"/>
                <w:lang w:val="es-CO"/>
              </w:rPr>
              <m:t>∈</m:t>
            </m:r>
            <m:sSub>
              <m:sSubPr>
                <m:ctrlPr>
                  <w:rPr>
                    <w:rFonts w:ascii="Cambria Math" w:hAnsi="Cambria Math"/>
                    <w:lang w:val="es-CO"/>
                  </w:rPr>
                </m:ctrlPr>
              </m:sSubPr>
              <m:e>
                <m:r>
                  <m:rPr>
                    <m:sty m:val="p"/>
                  </m:rPr>
                  <w:rPr>
                    <w:rFonts w:ascii="Cambria Math" w:hAnsi="Cambria Math"/>
                    <w:lang w:val="es-CO"/>
                  </w:rPr>
                  <m:t>l</m:t>
                </m:r>
              </m:e>
              <m:sub>
                <m:sSup>
                  <m:sSupPr>
                    <m:ctrlPr>
                      <w:rPr>
                        <w:rFonts w:ascii="Cambria Math" w:hAnsi="Cambria Math"/>
                        <w:lang w:val="es-CO"/>
                      </w:rPr>
                    </m:ctrlPr>
                  </m:sSupPr>
                  <m:e>
                    <m:r>
                      <m:rPr>
                        <m:sty m:val="p"/>
                      </m:rPr>
                      <w:rPr>
                        <w:rFonts w:ascii="Cambria Math" w:hAnsi="Cambria Math"/>
                        <w:lang w:val="es-CO"/>
                      </w:rPr>
                      <m:t xml:space="preserve">o  </m:t>
                    </m:r>
                  </m:e>
                  <m:sup>
                    <m:r>
                      <m:rPr>
                        <m:sty m:val="p"/>
                      </m:rPr>
                      <w:rPr>
                        <w:rFonts w:ascii="Cambria Math" w:hAnsi="Cambria Math"/>
                        <w:lang w:val="es-CO"/>
                      </w:rPr>
                      <m:t xml:space="preserve">  </m:t>
                    </m:r>
                  </m:sup>
                </m:sSup>
              </m:sub>
            </m:sSub>
          </m:e>
        </m:nary>
        <m:r>
          <w:rPr>
            <w:rFonts w:ascii="Cambria Math" w:hAnsi="Cambria Math"/>
            <w:lang w:val="es-CO"/>
          </w:rPr>
          <m:t xml:space="preserve">  </m:t>
        </m:r>
        <m:r>
          <w:rPr>
            <w:rFonts w:ascii="Cambria Math" w:hAnsi="Cambria Math"/>
            <w:lang w:val="es-CO"/>
          </w:rPr>
          <m:t xml:space="preserve">      </m:t>
        </m:r>
        <m:r>
          <w:rPr>
            <w:rFonts w:ascii="Cambria Math" w:hAnsi="Cambria Math"/>
            <w:lang w:val="es-CO"/>
          </w:rPr>
          <m:t xml:space="preserve">    </m:t>
        </m:r>
      </m:oMath>
      <w:r w:rsidR="008B20F9">
        <w:rPr>
          <w:rFonts w:ascii="Cambria Math" w:hAnsi="Cambria Math"/>
          <w:lang w:val="es-CO"/>
        </w:rPr>
        <w:t xml:space="preserve"> </w:t>
      </w:r>
      <w:r w:rsidR="00376365" w:rsidRPr="00B81F78">
        <w:rPr>
          <w:rFonts w:ascii="Cambria Math" w:hAnsi="Cambria Math"/>
          <w:lang w:val="es-CO"/>
        </w:rPr>
        <w:t>(</w:t>
      </w:r>
      <w:r w:rsidR="00C81F6C" w:rsidRPr="00B81F78">
        <w:rPr>
          <w:rFonts w:ascii="Cambria Math" w:hAnsi="Cambria Math"/>
          <w:lang w:val="es-CO"/>
        </w:rPr>
        <w:t>9</w:t>
      </w:r>
      <w:r w:rsidR="00376365" w:rsidRPr="00B81F78">
        <w:rPr>
          <w:rFonts w:ascii="Cambria Math" w:hAnsi="Cambria Math"/>
          <w:lang w:val="es-CO"/>
        </w:rPr>
        <w:t>)</w:t>
      </w:r>
    </w:p>
    <w:p w14:paraId="5B460942" w14:textId="706A909E" w:rsidR="00376365" w:rsidRPr="00B81F78" w:rsidRDefault="00376365" w:rsidP="00376365">
      <w:pPr>
        <w:spacing w:line="360" w:lineRule="auto"/>
        <w:rPr>
          <w:lang w:val="es-CO"/>
        </w:rPr>
      </w:pPr>
      <w:r w:rsidRPr="00B81F78">
        <w:rPr>
          <w:rFonts w:ascii="Cambria Math" w:hAnsi="Cambria Math"/>
          <w:lang w:val="es-CO"/>
        </w:rPr>
        <w:br/>
      </w:r>
      <m:oMath>
        <m:r>
          <w:rPr>
            <w:rFonts w:ascii="Cambria Math" w:hAnsi="Cambria Math"/>
            <w:lang w:val="es-CO"/>
          </w:rPr>
          <m:t xml:space="preserve">                                       </m:t>
        </m:r>
        <m:nary>
          <m:naryPr>
            <m:chr m:val="∑"/>
            <m:grow m:val="1"/>
            <m:ctrlPr>
              <w:rPr>
                <w:rFonts w:ascii="Cambria Math" w:hAnsi="Cambria Math"/>
                <w:lang w:val="es-CO"/>
              </w:rPr>
            </m:ctrlPr>
          </m:naryPr>
          <m:sub>
            <m:d>
              <m:dPr>
                <m:ctrlPr>
                  <w:rPr>
                    <w:rFonts w:ascii="Cambria Math" w:hAnsi="Cambria Math"/>
                    <w:lang w:val="es-CO"/>
                  </w:rPr>
                </m:ctrlPr>
              </m:dPr>
              <m:e>
                <m:r>
                  <m:rPr>
                    <m:sty m:val="p"/>
                  </m:rPr>
                  <w:rPr>
                    <w:rFonts w:ascii="Cambria Math" w:hAnsi="Cambria Math"/>
                    <w:lang w:val="es-CO"/>
                  </w:rPr>
                  <m:t>ij</m:t>
                </m:r>
              </m:e>
            </m:d>
            <m:r>
              <m:rPr>
                <m:sty m:val="p"/>
              </m:rPr>
              <w:rPr>
                <w:rFonts w:ascii="Cambria Math" w:hAnsi="Cambria Math"/>
                <w:lang w:val="es-CO"/>
              </w:rPr>
              <m:t>∈</m:t>
            </m:r>
            <m:sSup>
              <m:sSupPr>
                <m:ctrlPr>
                  <w:rPr>
                    <w:rFonts w:ascii="Cambria Math" w:hAnsi="Cambria Math"/>
                    <w:lang w:val="es-CO"/>
                  </w:rPr>
                </m:ctrlPr>
              </m:sSupPr>
              <m:e>
                <m:r>
                  <m:rPr>
                    <m:sty m:val="p"/>
                  </m:rPr>
                  <w:rPr>
                    <w:rFonts w:ascii="Cambria Math" w:hAnsi="Cambria Math"/>
                    <w:lang w:val="es-CO"/>
                  </w:rPr>
                  <m:t>i</m:t>
                </m:r>
              </m:e>
              <m:sup>
                <m:r>
                  <m:rPr>
                    <m:sty m:val="p"/>
                  </m:rPr>
                  <w:rPr>
                    <w:rFonts w:ascii="Cambria Math" w:hAnsi="Cambria Math"/>
                    <w:lang w:val="es-CO"/>
                  </w:rPr>
                  <m:t>+</m:t>
                </m:r>
              </m:sup>
            </m:sSup>
          </m:sub>
          <m:sup>
            <m:r>
              <m:rPr>
                <m:sty m:val="p"/>
              </m:rPr>
              <w:rPr>
                <w:rFonts w:ascii="Cambria Math" w:hAnsi="Cambria Math"/>
                <w:lang w:val="es-CO"/>
              </w:rPr>
              <m:t xml:space="preserve">     </m:t>
            </m:r>
          </m:sup>
          <m:e>
            <m:sSub>
              <m:sSubPr>
                <m:ctrlPr>
                  <w:rPr>
                    <w:rFonts w:ascii="Cambria Math" w:hAnsi="Cambria Math"/>
                    <w:lang w:val="es-CO"/>
                  </w:rPr>
                </m:ctrlPr>
              </m:sSubPr>
              <m:e>
                <m:r>
                  <m:rPr>
                    <m:sty m:val="p"/>
                  </m:rPr>
                  <w:rPr>
                    <w:rFonts w:ascii="Cambria Math" w:eastAsia="Cambria Math" w:hAnsi="Cambria Math"/>
                    <w:lang w:val="es-CO"/>
                  </w:rPr>
                  <m:t>X</m:t>
                </m:r>
              </m:e>
              <m:sub>
                <m:r>
                  <m:rPr>
                    <m:sty m:val="p"/>
                  </m:rPr>
                  <w:rPr>
                    <w:rFonts w:ascii="Cambria Math" w:eastAsia="Cambria Math" w:hAnsi="Cambria Math"/>
                    <w:lang w:val="es-CO"/>
                  </w:rPr>
                  <m:t>tij</m:t>
                </m:r>
              </m:sub>
            </m:sSub>
            <m:r>
              <m:rPr>
                <m:sty m:val="p"/>
              </m:rPr>
              <w:rPr>
                <w:rFonts w:ascii="Cambria Math" w:hAnsi="Cambria Math"/>
                <w:lang w:val="es-CO"/>
              </w:rPr>
              <m:t>=</m:t>
            </m:r>
            <m:nary>
              <m:naryPr>
                <m:chr m:val="∑"/>
                <m:limLoc m:val="undOvr"/>
                <m:supHide m:val="1"/>
                <m:ctrlPr>
                  <w:rPr>
                    <w:rFonts w:ascii="Cambria Math" w:hAnsi="Cambria Math"/>
                    <w:lang w:val="es-CO"/>
                  </w:rPr>
                </m:ctrlPr>
              </m:naryPr>
              <m:sub>
                <m:r>
                  <m:rPr>
                    <m:sty m:val="p"/>
                  </m:rPr>
                  <w:rPr>
                    <w:rFonts w:ascii="Cambria Math" w:hAnsi="Cambria Math"/>
                    <w:lang w:val="es-CO"/>
                  </w:rPr>
                  <m:t>(j,i)∈</m:t>
                </m:r>
                <m:sSup>
                  <m:sSupPr>
                    <m:ctrlPr>
                      <w:rPr>
                        <w:rFonts w:ascii="Cambria Math" w:hAnsi="Cambria Math"/>
                        <w:lang w:val="es-CO"/>
                      </w:rPr>
                    </m:ctrlPr>
                  </m:sSupPr>
                  <m:e>
                    <m:r>
                      <m:rPr>
                        <m:sty m:val="p"/>
                      </m:rPr>
                      <w:rPr>
                        <w:rFonts w:ascii="Cambria Math" w:hAnsi="Cambria Math"/>
                        <w:lang w:val="es-CO"/>
                      </w:rPr>
                      <m:t>i</m:t>
                    </m:r>
                  </m:e>
                  <m:sup>
                    <m:r>
                      <m:rPr>
                        <m:sty m:val="p"/>
                      </m:rPr>
                      <w:rPr>
                        <w:rFonts w:ascii="Cambria Math" w:hAnsi="Cambria Math"/>
                        <w:lang w:val="es-CO"/>
                      </w:rPr>
                      <m:t>-</m:t>
                    </m:r>
                  </m:sup>
                </m:sSup>
              </m:sub>
              <m:sup/>
              <m:e>
                <m:sSub>
                  <m:sSubPr>
                    <m:ctrlPr>
                      <w:rPr>
                        <w:rFonts w:ascii="Cambria Math" w:hAnsi="Cambria Math"/>
                        <w:lang w:val="es-CO"/>
                      </w:rPr>
                    </m:ctrlPr>
                  </m:sSubPr>
                  <m:e>
                    <m:r>
                      <m:rPr>
                        <m:sty m:val="p"/>
                      </m:rPr>
                      <w:rPr>
                        <w:rFonts w:ascii="Cambria Math" w:hAnsi="Cambria Math"/>
                        <w:lang w:val="es-CO"/>
                      </w:rPr>
                      <m:t>X</m:t>
                    </m:r>
                  </m:e>
                  <m:sub>
                    <m:r>
                      <m:rPr>
                        <m:sty m:val="p"/>
                      </m:rPr>
                      <w:rPr>
                        <w:rFonts w:ascii="Cambria Math" w:hAnsi="Cambria Math"/>
                        <w:lang w:val="es-CO"/>
                      </w:rPr>
                      <m:t>tji</m:t>
                    </m:r>
                  </m:sub>
                </m:sSub>
              </m:e>
            </m:nary>
            <m:r>
              <m:rPr>
                <m:sty m:val="p"/>
              </m:rPr>
              <w:rPr>
                <w:rFonts w:ascii="Cambria Math" w:hAnsi="Cambria Math"/>
                <w:lang w:val="es-CO"/>
              </w:rPr>
              <m:t xml:space="preserve">  ∀i ∈V,     t ∈T</m:t>
            </m:r>
          </m:e>
        </m:nary>
      </m:oMath>
      <w:r w:rsidRPr="00B81F78">
        <w:rPr>
          <w:rFonts w:ascii="Cambria Math" w:hAnsi="Cambria Math"/>
          <w:lang w:val="es-CO"/>
        </w:rPr>
        <w:t xml:space="preserve">                  </w:t>
      </w:r>
      <w:r w:rsidR="008B20F9">
        <w:rPr>
          <w:rFonts w:ascii="Cambria Math" w:hAnsi="Cambria Math"/>
          <w:lang w:val="es-CO"/>
        </w:rPr>
        <w:t xml:space="preserve">    </w:t>
      </w:r>
      <w:r w:rsidRPr="00B81F78">
        <w:rPr>
          <w:rFonts w:ascii="Cambria Math" w:hAnsi="Cambria Math"/>
          <w:lang w:val="es-CO"/>
        </w:rPr>
        <w:t xml:space="preserve"> (</w:t>
      </w:r>
      <w:r w:rsidR="00C81F6C" w:rsidRPr="00B81F78">
        <w:rPr>
          <w:rFonts w:ascii="Cambria Math" w:hAnsi="Cambria Math"/>
          <w:lang w:val="es-CO"/>
        </w:rPr>
        <w:t>10</w:t>
      </w:r>
      <w:r w:rsidRPr="00B81F78">
        <w:rPr>
          <w:rFonts w:ascii="Cambria Math" w:hAnsi="Cambria Math"/>
          <w:lang w:val="es-CO"/>
        </w:rPr>
        <w:t>)</w:t>
      </w:r>
    </w:p>
    <w:p w14:paraId="5DCDA3F1" w14:textId="08B70429" w:rsidR="0041253D" w:rsidRDefault="00376365" w:rsidP="00376365">
      <w:pPr>
        <w:spacing w:line="360" w:lineRule="auto"/>
        <w:rPr>
          <w:lang w:val="es-CO"/>
        </w:rPr>
      </w:pPr>
      <w:r w:rsidRPr="00B81F78">
        <w:rPr>
          <w:lang w:val="es-CO"/>
        </w:rPr>
        <w:t xml:space="preserve">                           </w:t>
      </w:r>
    </w:p>
    <w:p w14:paraId="28DE06A3" w14:textId="7B5D938F" w:rsidR="00376365" w:rsidRPr="00B81F78" w:rsidRDefault="0041253D" w:rsidP="00376365">
      <w:pPr>
        <w:spacing w:line="360" w:lineRule="auto"/>
        <w:rPr>
          <w:lang w:val="es-CO"/>
        </w:rPr>
      </w:pPr>
      <w:r>
        <w:rPr>
          <w:lang w:val="es-CO"/>
        </w:rPr>
        <w:t xml:space="preserve">                           </w:t>
      </w:r>
      <w:r w:rsidR="00376365" w:rsidRPr="00B81F78">
        <w:rPr>
          <w:lang w:val="es-CO"/>
        </w:rPr>
        <w:t xml:space="preserve">      </w:t>
      </w:r>
      <m:oMath>
        <m:nary>
          <m:naryPr>
            <m:chr m:val="∑"/>
            <m:grow m:val="1"/>
            <m:ctrlPr>
              <w:rPr>
                <w:rFonts w:ascii="Cambria Math" w:hAnsi="Cambria Math"/>
                <w:lang w:val="es-CO"/>
              </w:rPr>
            </m:ctrlPr>
          </m:naryPr>
          <m:sub>
            <m:d>
              <m:dPr>
                <m:ctrlPr>
                  <w:rPr>
                    <w:rFonts w:ascii="Cambria Math" w:hAnsi="Cambria Math"/>
                    <w:lang w:val="es-CO"/>
                  </w:rPr>
                </m:ctrlPr>
              </m:dPr>
              <m:e>
                <m:r>
                  <m:rPr>
                    <m:sty m:val="p"/>
                  </m:rPr>
                  <w:rPr>
                    <w:rFonts w:ascii="Cambria Math" w:hAnsi="Cambria Math"/>
                    <w:lang w:val="es-CO"/>
                  </w:rPr>
                  <m:t>s,j</m:t>
                </m:r>
              </m:e>
            </m:d>
            <m:r>
              <m:rPr>
                <m:sty m:val="p"/>
              </m:rPr>
              <w:rPr>
                <w:rFonts w:ascii="Cambria Math" w:hAnsi="Cambria Math"/>
                <w:lang w:val="es-CO"/>
              </w:rPr>
              <m:t>∈</m:t>
            </m:r>
            <m:sSup>
              <m:sSupPr>
                <m:ctrlPr>
                  <w:rPr>
                    <w:rFonts w:ascii="Cambria Math" w:hAnsi="Cambria Math"/>
                    <w:lang w:val="es-CO"/>
                  </w:rPr>
                </m:ctrlPr>
              </m:sSupPr>
              <m:e>
                <m:r>
                  <m:rPr>
                    <m:sty m:val="p"/>
                  </m:rPr>
                  <w:rPr>
                    <w:rFonts w:ascii="Cambria Math" w:hAnsi="Cambria Math"/>
                    <w:lang w:val="es-CO"/>
                  </w:rPr>
                  <m:t>s</m:t>
                </m:r>
              </m:e>
              <m:sup>
                <m:r>
                  <m:rPr>
                    <m:sty m:val="p"/>
                  </m:rPr>
                  <w:rPr>
                    <w:rFonts w:ascii="Cambria Math" w:hAnsi="Cambria Math"/>
                    <w:lang w:val="es-CO"/>
                  </w:rPr>
                  <m:t>+</m:t>
                </m:r>
              </m:sup>
            </m:sSup>
          </m:sub>
          <m:sup>
            <m:r>
              <m:rPr>
                <m:sty m:val="p"/>
              </m:rPr>
              <w:rPr>
                <w:rFonts w:ascii="Cambria Math" w:hAnsi="Cambria Math"/>
                <w:lang w:val="es-CO"/>
              </w:rPr>
              <m:t xml:space="preserve">     </m:t>
            </m:r>
          </m:sup>
          <m:e>
            <m:sSub>
              <m:sSubPr>
                <m:ctrlPr>
                  <w:rPr>
                    <w:rFonts w:ascii="Cambria Math" w:hAnsi="Cambria Math"/>
                    <w:lang w:val="es-CO"/>
                  </w:rPr>
                </m:ctrlPr>
              </m:sSubPr>
              <m:e>
                <m:r>
                  <m:rPr>
                    <m:sty m:val="p"/>
                  </m:rPr>
                  <w:rPr>
                    <w:rFonts w:ascii="Cambria Math" w:eastAsia="Cambria Math" w:hAnsi="Cambria Math"/>
                    <w:lang w:val="es-CO"/>
                  </w:rPr>
                  <m:t>X</m:t>
                </m:r>
              </m:e>
              <m:sub>
                <m:r>
                  <m:rPr>
                    <m:sty m:val="p"/>
                  </m:rPr>
                  <w:rPr>
                    <w:rFonts w:ascii="Cambria Math" w:eastAsia="Cambria Math" w:hAnsi="Cambria Math"/>
                    <w:lang w:val="es-CO"/>
                  </w:rPr>
                  <m:t>tsj</m:t>
                </m:r>
              </m:sub>
            </m:sSub>
            <m:r>
              <m:rPr>
                <m:sty m:val="p"/>
              </m:rPr>
              <w:rPr>
                <w:rFonts w:ascii="Cambria Math" w:hAnsi="Cambria Math"/>
                <w:lang w:val="es-CO"/>
              </w:rPr>
              <m:t>≥</m:t>
            </m:r>
            <m:sSub>
              <m:sSubPr>
                <m:ctrlPr>
                  <w:rPr>
                    <w:rFonts w:ascii="Cambria Math" w:hAnsi="Cambria Math"/>
                    <w:lang w:val="es-CO"/>
                  </w:rPr>
                </m:ctrlPr>
              </m:sSubPr>
              <m:e>
                <m:r>
                  <m:rPr>
                    <m:sty m:val="p"/>
                  </m:rPr>
                  <w:rPr>
                    <w:rFonts w:ascii="Cambria Math" w:hAnsi="Cambria Math"/>
                    <w:lang w:val="es-CO"/>
                  </w:rPr>
                  <m:t>z</m:t>
                </m:r>
              </m:e>
              <m:sub>
                <m:r>
                  <m:rPr>
                    <m:sty m:val="p"/>
                  </m:rPr>
                  <w:rPr>
                    <w:rFonts w:ascii="Cambria Math" w:eastAsia="Cambria Math" w:hAnsi="Cambria Math"/>
                    <w:lang w:val="es-CO"/>
                  </w:rPr>
                  <m:t>ot</m:t>
                </m:r>
              </m:sub>
            </m:sSub>
            <m:r>
              <m:rPr>
                <m:sty m:val="p"/>
              </m:rPr>
              <w:rPr>
                <w:rFonts w:ascii="Cambria Math" w:hAnsi="Cambria Math"/>
                <w:lang w:val="es-CO"/>
              </w:rPr>
              <m:t xml:space="preserve">    ∀t ∈T,     o ∈O  </m:t>
            </m:r>
          </m:e>
        </m:nary>
      </m:oMath>
      <w:r w:rsidR="00376365" w:rsidRPr="00B81F78">
        <w:rPr>
          <w:lang w:val="es-CO"/>
        </w:rPr>
        <w:t xml:space="preserve">                           </w:t>
      </w:r>
      <w:r w:rsidR="008B20F9">
        <w:rPr>
          <w:lang w:val="es-CO"/>
        </w:rPr>
        <w:t xml:space="preserve">  </w:t>
      </w:r>
      <w:r w:rsidR="00376365" w:rsidRPr="00B81F78">
        <w:rPr>
          <w:lang w:val="es-CO"/>
        </w:rPr>
        <w:t xml:space="preserve"> (</w:t>
      </w:r>
      <w:r w:rsidR="00C81F6C" w:rsidRPr="00B81F78">
        <w:rPr>
          <w:lang w:val="es-CO"/>
        </w:rPr>
        <w:t>11</w:t>
      </w:r>
      <w:r w:rsidR="00376365" w:rsidRPr="00B81F78">
        <w:rPr>
          <w:lang w:val="es-CO"/>
        </w:rPr>
        <w:t>)</w:t>
      </w:r>
    </w:p>
    <w:p w14:paraId="596EF50E" w14:textId="77777777" w:rsidR="0041253D" w:rsidRDefault="00376365" w:rsidP="00376365">
      <w:pPr>
        <w:spacing w:line="360" w:lineRule="auto"/>
        <w:rPr>
          <w:lang w:val="es-CO"/>
        </w:rPr>
      </w:pPr>
      <w:r w:rsidRPr="00B81F78">
        <w:rPr>
          <w:lang w:val="es-CO"/>
        </w:rPr>
        <w:t xml:space="preserve">            </w:t>
      </w:r>
    </w:p>
    <w:p w14:paraId="6534F975" w14:textId="6261676D" w:rsidR="0041253D" w:rsidRPr="0041253D" w:rsidRDefault="0041253D" w:rsidP="0041253D">
      <w:pPr>
        <w:spacing w:line="360" w:lineRule="auto"/>
        <w:rPr>
          <w:lang w:val="es-CO"/>
        </w:rPr>
      </w:pPr>
      <w:r>
        <w:rPr>
          <w:lang w:val="es-CO"/>
        </w:rPr>
        <w:t xml:space="preserve">                         </w:t>
      </w:r>
      <w:r w:rsidR="00376365" w:rsidRPr="00B81F78">
        <w:rPr>
          <w:lang w:val="es-CO"/>
        </w:rPr>
        <w:t xml:space="preserve">         </w:t>
      </w:r>
      <m:oMath>
        <m:sSub>
          <m:sSubPr>
            <m:ctrlPr>
              <w:rPr>
                <w:rFonts w:ascii="Cambria Math" w:hAnsi="Cambria Math"/>
                <w:lang w:val="es-CO"/>
              </w:rPr>
            </m:ctrlPr>
          </m:sSubPr>
          <m:e>
            <m:r>
              <w:rPr>
                <w:rFonts w:ascii="Cambria Math" w:hAnsi="Cambria Math"/>
                <w:lang w:val="es-CO"/>
              </w:rPr>
              <m:t>Y</m:t>
            </m:r>
          </m:e>
          <m:sub>
            <m:r>
              <w:rPr>
                <w:rFonts w:ascii="Cambria Math" w:hAnsi="Cambria Math"/>
                <w:lang w:val="es-CO"/>
              </w:rPr>
              <m:t>ti</m:t>
            </m:r>
          </m:sub>
        </m:sSub>
        <m:r>
          <w:rPr>
            <w:rFonts w:ascii="Cambria Math" w:hAnsi="Cambria Math"/>
            <w:lang w:val="es-CO"/>
          </w:rPr>
          <m:t>≥</m:t>
        </m:r>
        <m:sSub>
          <m:sSubPr>
            <m:ctrlPr>
              <w:rPr>
                <w:rFonts w:ascii="Cambria Math" w:hAnsi="Cambria Math"/>
                <w:i/>
                <w:lang w:val="es-CO"/>
              </w:rPr>
            </m:ctrlPr>
          </m:sSubPr>
          <m:e>
            <m:r>
              <w:rPr>
                <w:rFonts w:ascii="Cambria Math" w:hAnsi="Cambria Math"/>
                <w:lang w:val="es-CO"/>
              </w:rPr>
              <m:t>X</m:t>
            </m:r>
          </m:e>
          <m:sub>
            <m:r>
              <w:rPr>
                <w:rFonts w:ascii="Cambria Math" w:hAnsi="Cambria Math"/>
                <w:lang w:val="es-CO"/>
              </w:rPr>
              <m:t xml:space="preserve">tij      </m:t>
            </m:r>
          </m:sub>
        </m:sSub>
        <m:r>
          <w:rPr>
            <w:rFonts w:ascii="Cambria Math" w:hAnsi="Cambria Math"/>
            <w:lang w:val="es-CO"/>
          </w:rPr>
          <m:t xml:space="preserve"> ∀</m:t>
        </m:r>
        <m:d>
          <m:dPr>
            <m:ctrlPr>
              <w:rPr>
                <w:rFonts w:ascii="Cambria Math" w:hAnsi="Cambria Math"/>
                <w:i/>
                <w:lang w:val="es-CO"/>
              </w:rPr>
            </m:ctrlPr>
          </m:dPr>
          <m:e>
            <m:r>
              <w:rPr>
                <w:rFonts w:ascii="Cambria Math" w:hAnsi="Cambria Math"/>
                <w:lang w:val="es-CO"/>
              </w:rPr>
              <m:t>i,j</m:t>
            </m:r>
          </m:e>
        </m:d>
        <m:r>
          <w:rPr>
            <w:rFonts w:ascii="Cambria Math" w:hAnsi="Cambria Math"/>
            <w:lang w:val="es-CO"/>
          </w:rPr>
          <m:t>∈A,   t∈T</m:t>
        </m:r>
      </m:oMath>
      <w:r w:rsidR="00376365" w:rsidRPr="00B81F78">
        <w:rPr>
          <w:lang w:val="es-CO"/>
        </w:rPr>
        <w:t xml:space="preserve">                                       </w:t>
      </w:r>
      <w:r w:rsidR="00C81F6C" w:rsidRPr="00B81F78">
        <w:rPr>
          <w:lang w:val="es-CO"/>
        </w:rPr>
        <w:t xml:space="preserve">   </w:t>
      </w:r>
      <w:r w:rsidR="00376365" w:rsidRPr="00B81F78">
        <w:rPr>
          <w:lang w:val="es-CO"/>
        </w:rPr>
        <w:t xml:space="preserve">  </w:t>
      </w:r>
      <w:bookmarkStart w:id="18" w:name="_Toc113738497"/>
      <w:r w:rsidR="00C81F6C" w:rsidRPr="00B81F78">
        <w:rPr>
          <w:lang w:val="es-CO"/>
        </w:rPr>
        <w:t>(12</w:t>
      </w:r>
      <w:r w:rsidR="00376365" w:rsidRPr="00B81F78">
        <w:rPr>
          <w:lang w:val="es-CO"/>
        </w:rPr>
        <w:t>)</w:t>
      </w:r>
      <w:bookmarkStart w:id="19" w:name="_Toc113989992"/>
    </w:p>
    <w:p w14:paraId="12B0827B" w14:textId="20A37734" w:rsidR="0041253D" w:rsidRPr="0041253D" w:rsidRDefault="00376365" w:rsidP="0041253D">
      <w:pPr>
        <w:pStyle w:val="Ttulo1"/>
        <w:rPr>
          <w:i/>
          <w:iCs/>
          <w:noProof/>
          <w:lang w:val="es-CO" w:eastAsia="en-US"/>
        </w:rPr>
      </w:pPr>
      <w:r w:rsidRPr="00B81F78">
        <w:rPr>
          <w:i/>
          <w:iCs/>
          <w:noProof/>
          <w:lang w:val="es-CO" w:eastAsia="en-US"/>
        </w:rPr>
        <w:t xml:space="preserve">Diseño </w:t>
      </w:r>
      <w:bookmarkEnd w:id="18"/>
      <w:r w:rsidRPr="00B81F78">
        <w:rPr>
          <w:i/>
          <w:iCs/>
          <w:noProof/>
          <w:lang w:val="es-CO" w:eastAsia="en-US"/>
        </w:rPr>
        <w:t>de los algoritmos</w:t>
      </w:r>
      <w:bookmarkEnd w:id="19"/>
    </w:p>
    <w:p w14:paraId="115FC727" w14:textId="4F5113E8" w:rsidR="0041253D" w:rsidRPr="00B81F78" w:rsidRDefault="00376365" w:rsidP="00376365">
      <w:pPr>
        <w:pStyle w:val="Listadetablas"/>
        <w:spacing w:line="360" w:lineRule="auto"/>
        <w:rPr>
          <w:lang w:val="es-CO"/>
        </w:rPr>
      </w:pPr>
      <w:r w:rsidRPr="00B81F78">
        <w:rPr>
          <w:lang w:val="es-CO"/>
        </w:rPr>
        <w:t xml:space="preserve"> </w:t>
      </w:r>
      <w:bookmarkStart w:id="20" w:name="_Toc113976880"/>
      <w:bookmarkStart w:id="21" w:name="_Toc113977075"/>
      <w:bookmarkStart w:id="22" w:name="_Toc113992487"/>
      <w:r w:rsidR="00C36E6D" w:rsidRPr="00B81F78">
        <w:rPr>
          <w:rStyle w:val="ListadetablasCar"/>
          <w:b/>
          <w:iCs/>
          <w:lang w:val="es-CO"/>
        </w:rPr>
        <w:t>Figura</w:t>
      </w:r>
      <w:r w:rsidRPr="00B81F78">
        <w:rPr>
          <w:rStyle w:val="ListadetablasCar"/>
          <w:b/>
          <w:iCs/>
          <w:lang w:val="es-CO"/>
        </w:rPr>
        <w:t xml:space="preserve"> </w:t>
      </w:r>
      <w:r w:rsidR="00C36E6D" w:rsidRPr="00B81F78">
        <w:rPr>
          <w:rStyle w:val="ListadetablasCar"/>
          <w:b/>
          <w:iCs/>
          <w:lang w:val="es-CO"/>
        </w:rPr>
        <w:t>1</w:t>
      </w:r>
      <w:r w:rsidRPr="00B81F78">
        <w:rPr>
          <w:b/>
          <w:iCs/>
          <w:lang w:val="es-CO"/>
        </w:rPr>
        <w:t>.</w:t>
      </w:r>
      <w:bookmarkEnd w:id="20"/>
      <w:bookmarkEnd w:id="21"/>
      <w:r w:rsidRPr="00B81F78">
        <w:rPr>
          <w:lang w:val="es-CO"/>
        </w:rPr>
        <w:t xml:space="preserve"> Algoritmo brecha más grande</w:t>
      </w:r>
      <w:bookmarkEnd w:id="22"/>
    </w:p>
    <w:tbl>
      <w:tblPr>
        <w:tblStyle w:val="Tablaconcuadrcula"/>
        <w:tblW w:w="0" w:type="auto"/>
        <w:tblLook w:val="04A0" w:firstRow="1" w:lastRow="0" w:firstColumn="1" w:lastColumn="0" w:noHBand="0" w:noVBand="1"/>
      </w:tblPr>
      <w:tblGrid>
        <w:gridCol w:w="8489"/>
      </w:tblGrid>
      <w:tr w:rsidR="00376365" w:rsidRPr="00397F3E" w14:paraId="01C8D094" w14:textId="77777777" w:rsidTr="00E56F66">
        <w:trPr>
          <w:trHeight w:val="484"/>
        </w:trPr>
        <w:tc>
          <w:tcPr>
            <w:tcW w:w="8959" w:type="dxa"/>
          </w:tcPr>
          <w:p w14:paraId="24664098" w14:textId="77777777" w:rsidR="00376365" w:rsidRPr="0041253D" w:rsidRDefault="00376365" w:rsidP="00E56F66">
            <w:pPr>
              <w:spacing w:line="360" w:lineRule="auto"/>
              <w:rPr>
                <w:sz w:val="22"/>
                <w:szCs w:val="22"/>
                <w:lang w:val="es-CO"/>
              </w:rPr>
            </w:pPr>
            <w:r w:rsidRPr="0041253D">
              <w:rPr>
                <w:sz w:val="22"/>
                <w:szCs w:val="22"/>
                <w:lang w:val="es-CO"/>
              </w:rPr>
              <w:t xml:space="preserve">Algoritmo: la brecha más grande </w:t>
            </w:r>
          </w:p>
        </w:tc>
      </w:tr>
      <w:tr w:rsidR="00376365" w:rsidRPr="00397F3E" w14:paraId="2CB5834A" w14:textId="77777777" w:rsidTr="00E56F66">
        <w:trPr>
          <w:trHeight w:val="995"/>
        </w:trPr>
        <w:tc>
          <w:tcPr>
            <w:tcW w:w="8959" w:type="dxa"/>
          </w:tcPr>
          <w:p w14:paraId="0FF66A93" w14:textId="77777777" w:rsidR="00376365" w:rsidRPr="0041253D" w:rsidRDefault="00376365" w:rsidP="00E56F66">
            <w:pPr>
              <w:spacing w:line="360" w:lineRule="auto"/>
              <w:rPr>
                <w:sz w:val="22"/>
                <w:szCs w:val="22"/>
                <w:lang w:val="es-CO"/>
              </w:rPr>
            </w:pPr>
            <w:r w:rsidRPr="0041253D">
              <w:rPr>
                <w:b/>
                <w:bCs/>
                <w:sz w:val="22"/>
                <w:szCs w:val="22"/>
                <w:lang w:val="es-CO"/>
              </w:rPr>
              <w:t>input:</w:t>
            </w:r>
            <w:r w:rsidRPr="0041253D">
              <w:rPr>
                <w:sz w:val="22"/>
                <w:szCs w:val="22"/>
                <w:lang w:val="es-CO"/>
              </w:rPr>
              <w:t xml:space="preserve"> una lista de selecciones</w:t>
            </w:r>
          </w:p>
          <w:p w14:paraId="7B6354B4" w14:textId="77777777" w:rsidR="00376365" w:rsidRPr="0041253D" w:rsidRDefault="00376365" w:rsidP="00E56F66">
            <w:pPr>
              <w:spacing w:line="360" w:lineRule="auto"/>
              <w:rPr>
                <w:sz w:val="22"/>
                <w:szCs w:val="22"/>
                <w:lang w:val="es-CO"/>
              </w:rPr>
            </w:pPr>
            <w:r w:rsidRPr="0041253D">
              <w:rPr>
                <w:b/>
                <w:bCs/>
                <w:sz w:val="22"/>
                <w:szCs w:val="22"/>
                <w:lang w:val="es-CO"/>
              </w:rPr>
              <w:t>output:</w:t>
            </w:r>
            <w:r w:rsidRPr="0041253D">
              <w:rPr>
                <w:sz w:val="22"/>
                <w:szCs w:val="22"/>
                <w:lang w:val="es-CO"/>
              </w:rPr>
              <w:t xml:space="preserve"> Secuencia de nodos a visitar </w:t>
            </w:r>
          </w:p>
        </w:tc>
      </w:tr>
      <w:tr w:rsidR="00376365" w:rsidRPr="00B81F78" w14:paraId="226E5BC5" w14:textId="77777777" w:rsidTr="0041253D">
        <w:trPr>
          <w:trHeight w:val="2111"/>
        </w:trPr>
        <w:tc>
          <w:tcPr>
            <w:tcW w:w="8959" w:type="dxa"/>
          </w:tcPr>
          <w:p w14:paraId="4A7A7823" w14:textId="77777777" w:rsidR="00376365" w:rsidRPr="0041253D" w:rsidRDefault="00376365" w:rsidP="00376365">
            <w:pPr>
              <w:pStyle w:val="Prrafodelista"/>
              <w:numPr>
                <w:ilvl w:val="0"/>
                <w:numId w:val="34"/>
              </w:numPr>
              <w:spacing w:line="360" w:lineRule="auto"/>
              <w:jc w:val="left"/>
              <w:rPr>
                <w:sz w:val="22"/>
                <w:lang w:val="es-CO"/>
              </w:rPr>
            </w:pPr>
            <w:r w:rsidRPr="0041253D">
              <w:rPr>
                <w:sz w:val="22"/>
                <w:lang w:val="es-CO"/>
              </w:rPr>
              <w:t xml:space="preserve">Recuperar todos los </w:t>
            </w:r>
            <w:proofErr w:type="spellStart"/>
            <w:r w:rsidRPr="0041253D">
              <w:rPr>
                <w:sz w:val="22"/>
                <w:lang w:val="es-CO"/>
              </w:rPr>
              <w:t>subpasillos</w:t>
            </w:r>
            <w:proofErr w:type="spellEnd"/>
            <w:r w:rsidRPr="0041253D">
              <w:rPr>
                <w:sz w:val="22"/>
                <w:lang w:val="es-CO"/>
              </w:rPr>
              <w:t xml:space="preserve"> con al menos 1 selección </w:t>
            </w:r>
          </w:p>
          <w:p w14:paraId="575FB0C7" w14:textId="77777777" w:rsidR="00376365" w:rsidRPr="0041253D" w:rsidRDefault="00376365" w:rsidP="00376365">
            <w:pPr>
              <w:pStyle w:val="Prrafodelista"/>
              <w:numPr>
                <w:ilvl w:val="0"/>
                <w:numId w:val="34"/>
              </w:numPr>
              <w:spacing w:line="360" w:lineRule="auto"/>
              <w:jc w:val="left"/>
              <w:rPr>
                <w:rFonts w:eastAsiaTheme="minorHAnsi"/>
                <w:sz w:val="22"/>
                <w:lang w:val="es-CO"/>
              </w:rPr>
            </w:pPr>
            <w:r w:rsidRPr="0041253D">
              <w:rPr>
                <w:sz w:val="22"/>
                <w:lang w:val="es-CO"/>
              </w:rPr>
              <w:t xml:space="preserve">Agrupe todo estos </w:t>
            </w:r>
            <w:proofErr w:type="spellStart"/>
            <w:r w:rsidRPr="0041253D">
              <w:rPr>
                <w:sz w:val="22"/>
                <w:lang w:val="es-CO"/>
              </w:rPr>
              <w:t>subpasillo</w:t>
            </w:r>
            <w:proofErr w:type="spellEnd"/>
            <w:r w:rsidRPr="0041253D">
              <w:rPr>
                <w:sz w:val="22"/>
                <w:lang w:val="es-CO"/>
              </w:rPr>
              <w:t xml:space="preserve"> (denote un </w:t>
            </w:r>
            <w:proofErr w:type="spellStart"/>
            <w:r w:rsidRPr="0041253D">
              <w:rPr>
                <w:sz w:val="22"/>
                <w:lang w:val="es-CO"/>
              </w:rPr>
              <w:t>subpasillo</w:t>
            </w:r>
            <w:proofErr w:type="spellEnd"/>
            <w:r w:rsidRPr="0041253D">
              <w:rPr>
                <w:sz w:val="22"/>
                <w:lang w:val="es-CO"/>
              </w:rPr>
              <w:t xml:space="preserve"> </w:t>
            </w:r>
            <w:proofErr w:type="spellStart"/>
            <w:r w:rsidRPr="0041253D">
              <w:rPr>
                <w:i/>
                <w:iCs/>
                <w:sz w:val="22"/>
                <w:lang w:val="es-CO"/>
              </w:rPr>
              <w:t>sa</w:t>
            </w:r>
            <w:proofErr w:type="spellEnd"/>
            <w:r w:rsidRPr="0041253D">
              <w:rPr>
                <w:rFonts w:eastAsiaTheme="minorEastAsia"/>
                <w:sz w:val="22"/>
                <w:lang w:val="es-CO"/>
              </w:rPr>
              <w:t xml:space="preserve">) con selecciones en bloque y clasifique los bloques en distancia decreciente desde el depósito parta obtener </w:t>
            </w:r>
            <m:oMath>
              <m:sSub>
                <m:sSubPr>
                  <m:ctrlPr>
                    <w:rPr>
                      <w:rFonts w:ascii="Cambria Math" w:eastAsiaTheme="minorEastAsia" w:hAnsi="Cambria Math"/>
                      <w:i/>
                      <w:sz w:val="22"/>
                      <w:lang w:val="es-CO"/>
                    </w:rPr>
                  </m:ctrlPr>
                </m:sSubPr>
                <m:e>
                  <m:r>
                    <w:rPr>
                      <w:rFonts w:ascii="Cambria Math" w:eastAsiaTheme="minorEastAsia" w:hAnsi="Cambria Math"/>
                      <w:sz w:val="22"/>
                      <w:lang w:val="es-CO"/>
                    </w:rPr>
                    <m:t>B</m:t>
                  </m:r>
                </m:e>
                <m:sub>
                  <m:r>
                    <w:rPr>
                      <w:rFonts w:ascii="Cambria Math" w:eastAsiaTheme="minorEastAsia" w:hAnsi="Cambria Math"/>
                      <w:sz w:val="22"/>
                      <w:lang w:val="es-CO"/>
                    </w:rPr>
                    <m:t>s</m:t>
                  </m:r>
                </m:sub>
              </m:sSub>
            </m:oMath>
          </w:p>
          <w:p w14:paraId="0D0DA8E0" w14:textId="77777777" w:rsidR="00376365" w:rsidRPr="0041253D" w:rsidRDefault="00376365" w:rsidP="00376365">
            <w:pPr>
              <w:pStyle w:val="Prrafodelista"/>
              <w:numPr>
                <w:ilvl w:val="0"/>
                <w:numId w:val="34"/>
              </w:numPr>
              <w:spacing w:line="360" w:lineRule="auto"/>
              <w:jc w:val="left"/>
              <w:rPr>
                <w:rFonts w:eastAsiaTheme="minorHAnsi" w:cstheme="minorBidi"/>
                <w:sz w:val="22"/>
                <w:lang w:val="es-CO" w:eastAsia="en-US"/>
              </w:rPr>
            </w:pPr>
            <w:r w:rsidRPr="0041253D">
              <w:rPr>
                <w:rFonts w:eastAsia="Times New Roman" w:cstheme="minorHAnsi"/>
                <w:color w:val="202124"/>
                <w:sz w:val="22"/>
                <w:lang w:val="es-CO"/>
              </w:rPr>
              <w:t xml:space="preserve">Determinar el </w:t>
            </w:r>
            <w:proofErr w:type="spellStart"/>
            <w:r w:rsidRPr="0041253D">
              <w:rPr>
                <w:rFonts w:eastAsia="Times New Roman" w:cstheme="minorHAnsi"/>
                <w:color w:val="202124"/>
                <w:sz w:val="22"/>
                <w:lang w:val="es-CO"/>
              </w:rPr>
              <w:t>subpasillo</w:t>
            </w:r>
            <w:proofErr w:type="spellEnd"/>
            <w:r w:rsidRPr="0041253D">
              <w:rPr>
                <w:rFonts w:eastAsia="Times New Roman" w:cstheme="minorHAnsi"/>
                <w:color w:val="202124"/>
                <w:sz w:val="22"/>
                <w:lang w:val="es-CO"/>
              </w:rPr>
              <w:t xml:space="preserve"> más cercano (más a la izquierda o a la derecha) con selección en el bloque más alejado del depósito</w:t>
            </w:r>
          </w:p>
          <w:p w14:paraId="60144009" w14:textId="77777777" w:rsidR="00376365" w:rsidRPr="00B81F78" w:rsidRDefault="00376365" w:rsidP="00376365">
            <w:pPr>
              <w:pStyle w:val="Prrafodelista"/>
              <w:numPr>
                <w:ilvl w:val="0"/>
                <w:numId w:val="34"/>
              </w:numPr>
              <w:spacing w:line="360" w:lineRule="auto"/>
              <w:jc w:val="left"/>
              <w:rPr>
                <w:rFonts w:eastAsiaTheme="minorHAnsi"/>
                <w:lang w:val="es-CO"/>
              </w:rPr>
            </w:pPr>
            <w:r w:rsidRPr="00B81F78">
              <w:rPr>
                <w:rFonts w:asciiTheme="minorHAnsi" w:eastAsiaTheme="minorEastAsia" w:hAnsiTheme="minorHAnsi" w:cstheme="minorBidi"/>
                <w:sz w:val="22"/>
                <w:lang w:val="es-CO" w:eastAsia="en-US"/>
              </w:rPr>
              <w:lastRenderedPageBreak/>
              <w:t>Atraviese la ruta más corta</w:t>
            </w:r>
            <w:r w:rsidRPr="00B81F78">
              <w:rPr>
                <w:rFonts w:asciiTheme="minorHAnsi" w:eastAsiaTheme="minorEastAsia" w:hAnsiTheme="minorHAnsi" w:cstheme="minorBidi"/>
                <w:i/>
                <w:iCs/>
                <w:sz w:val="22"/>
                <w:lang w:val="es-CO" w:eastAsia="en-US"/>
              </w:rPr>
              <w:t xml:space="preserve"> P</w:t>
            </w:r>
            <w:r w:rsidRPr="00B81F78">
              <w:rPr>
                <w:rFonts w:asciiTheme="minorHAnsi" w:eastAsiaTheme="minorEastAsia" w:hAnsiTheme="minorHAnsi" w:cstheme="minorBidi"/>
                <w:sz w:val="22"/>
                <w:lang w:val="es-CO" w:eastAsia="en-US"/>
              </w:rPr>
              <w:t xml:space="preserve"> desde el depósito hasta el frente de este </w:t>
            </w:r>
            <w:proofErr w:type="spellStart"/>
            <w:r w:rsidRPr="00B81F78">
              <w:rPr>
                <w:rFonts w:asciiTheme="minorHAnsi" w:eastAsiaTheme="minorEastAsia" w:hAnsiTheme="minorHAnsi" w:cstheme="minorBidi"/>
                <w:sz w:val="22"/>
                <w:lang w:val="es-CO" w:eastAsia="en-US"/>
              </w:rPr>
              <w:t>subpasillo</w:t>
            </w:r>
            <w:proofErr w:type="spellEnd"/>
            <w:r w:rsidRPr="00B81F78">
              <w:rPr>
                <w:rFonts w:asciiTheme="minorHAnsi" w:eastAsiaTheme="minorEastAsia" w:hAnsiTheme="minorHAnsi" w:cstheme="minorBidi"/>
                <w:sz w:val="22"/>
                <w:lang w:val="es-CO" w:eastAsia="en-US"/>
              </w:rPr>
              <w:t xml:space="preserve"> y luego hasta la selección más alejada en el </w:t>
            </w:r>
            <w:proofErr w:type="spellStart"/>
            <w:r w:rsidRPr="00B81F78">
              <w:rPr>
                <w:rFonts w:asciiTheme="minorHAnsi" w:eastAsiaTheme="minorEastAsia" w:hAnsiTheme="minorHAnsi" w:cstheme="minorBidi"/>
                <w:sz w:val="22"/>
                <w:lang w:val="es-CO" w:eastAsia="en-US"/>
              </w:rPr>
              <w:t>subpasillo</w:t>
            </w:r>
            <w:proofErr w:type="spellEnd"/>
          </w:p>
          <w:p w14:paraId="03E98EFC" w14:textId="77777777" w:rsidR="00376365" w:rsidRPr="00B81F78" w:rsidRDefault="00376365" w:rsidP="00376365">
            <w:pPr>
              <w:pStyle w:val="Prrafodelista"/>
              <w:numPr>
                <w:ilvl w:val="0"/>
                <w:numId w:val="34"/>
              </w:numPr>
              <w:spacing w:line="360" w:lineRule="auto"/>
              <w:jc w:val="left"/>
              <w:rPr>
                <w:rFonts w:eastAsiaTheme="minorHAnsi"/>
                <w:lang w:val="es-CO"/>
              </w:rPr>
            </w:pPr>
            <w:r w:rsidRPr="00B81F78">
              <w:rPr>
                <w:rFonts w:asciiTheme="minorHAnsi" w:eastAsiaTheme="minorEastAsia" w:hAnsiTheme="minorHAnsi" w:cstheme="minorBidi"/>
                <w:sz w:val="22"/>
                <w:lang w:val="es-CO" w:eastAsia="en-US"/>
              </w:rPr>
              <w:t xml:space="preserve">Elimine todas las selecciones de todos los bloques que se encuentran en esta ruta más corta para obtener los bloques resultantes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(1)</m:t>
                  </m:r>
                </m:sup>
              </m:sSubSup>
            </m:oMath>
          </w:p>
          <w:p w14:paraId="321F1ABC" w14:textId="77777777" w:rsidR="00376365" w:rsidRPr="00B81F78" w:rsidRDefault="00376365" w:rsidP="00376365">
            <w:pPr>
              <w:pStyle w:val="Prrafodelista"/>
              <w:numPr>
                <w:ilvl w:val="0"/>
                <w:numId w:val="34"/>
              </w:numPr>
              <w:spacing w:line="360" w:lineRule="auto"/>
              <w:jc w:val="left"/>
              <w:rPr>
                <w:rFonts w:eastAsiaTheme="minorHAnsi"/>
                <w:lang w:val="es-CO"/>
              </w:rPr>
            </w:pPr>
            <w:r w:rsidRPr="00B81F78">
              <w:rPr>
                <w:rFonts w:asciiTheme="minorHAnsi" w:eastAsiaTheme="minorEastAsia" w:hAnsiTheme="minorHAnsi" w:cstheme="minorBidi"/>
                <w:sz w:val="22"/>
                <w:lang w:val="es-CO" w:eastAsia="en-US"/>
              </w:rPr>
              <w:t xml:space="preserve">Elimine todos los </w:t>
            </w:r>
            <w:proofErr w:type="spellStart"/>
            <w:r w:rsidRPr="00B81F78">
              <w:rPr>
                <w:rFonts w:asciiTheme="minorHAnsi" w:eastAsiaTheme="minorEastAsia" w:hAnsiTheme="minorHAnsi" w:cstheme="minorBidi"/>
                <w:sz w:val="22"/>
                <w:lang w:val="es-CO" w:eastAsia="en-US"/>
              </w:rPr>
              <w:t>subpasillos</w:t>
            </w:r>
            <w:proofErr w:type="spellEnd"/>
            <w:r w:rsidRPr="00B81F78">
              <w:rPr>
                <w:rFonts w:asciiTheme="minorHAnsi" w:eastAsiaTheme="minorEastAsia" w:hAnsiTheme="minorHAnsi" w:cstheme="minorBidi"/>
                <w:sz w:val="22"/>
                <w:lang w:val="es-CO" w:eastAsia="en-US"/>
              </w:rPr>
              <w:t xml:space="preserve">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(1)</m:t>
                  </m:r>
                </m:sup>
              </m:sSubSup>
            </m:oMath>
            <w:r w:rsidRPr="00B81F78">
              <w:rPr>
                <w:rFonts w:asciiTheme="minorHAnsi" w:eastAsiaTheme="minorEastAsia" w:hAnsiTheme="minorHAnsi" w:cstheme="minorBidi"/>
                <w:sz w:val="22"/>
                <w:lang w:val="es-CO" w:eastAsia="en-US"/>
              </w:rPr>
              <w:t xml:space="preserve"> en que ya no tengan selecciones para obtener los bloques resultantes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(2)</m:t>
                  </m:r>
                </m:sup>
              </m:sSubSup>
            </m:oMath>
          </w:p>
          <w:p w14:paraId="6E51792F" w14:textId="77777777" w:rsidR="00376365" w:rsidRPr="00B81F78" w:rsidRDefault="00376365" w:rsidP="00376365">
            <w:pPr>
              <w:pStyle w:val="Prrafodelista"/>
              <w:numPr>
                <w:ilvl w:val="0"/>
                <w:numId w:val="34"/>
              </w:numPr>
              <w:spacing w:line="360" w:lineRule="auto"/>
              <w:jc w:val="left"/>
              <w:rPr>
                <w:rFonts w:eastAsiaTheme="minorHAnsi"/>
                <w:lang w:val="es-CO"/>
              </w:rPr>
            </w:pPr>
            <w:r w:rsidRPr="00B81F78">
              <w:rPr>
                <w:rFonts w:eastAsiaTheme="minorEastAsia"/>
                <w:noProof/>
                <w:lang w:val="es-CO"/>
              </w:rPr>
              <mc:AlternateContent>
                <mc:Choice Requires="wps">
                  <w:drawing>
                    <wp:anchor distT="0" distB="0" distL="114300" distR="114300" simplePos="0" relativeHeight="251659264" behindDoc="0" locked="0" layoutInCell="1" allowOverlap="1" wp14:anchorId="61570EE0" wp14:editId="28BCDA4B">
                      <wp:simplePos x="0" y="0"/>
                      <wp:positionH relativeFrom="column">
                        <wp:posOffset>2063750</wp:posOffset>
                      </wp:positionH>
                      <wp:positionV relativeFrom="paragraph">
                        <wp:posOffset>712470</wp:posOffset>
                      </wp:positionV>
                      <wp:extent cx="184245" cy="0"/>
                      <wp:effectExtent l="38100" t="76200" r="0" b="95250"/>
                      <wp:wrapNone/>
                      <wp:docPr id="59" name="Conector recto de flecha 59"/>
                      <wp:cNvGraphicFramePr/>
                      <a:graphic xmlns:a="http://schemas.openxmlformats.org/drawingml/2006/main">
                        <a:graphicData uri="http://schemas.microsoft.com/office/word/2010/wordprocessingShape">
                          <wps:wsp>
                            <wps:cNvCnPr/>
                            <wps:spPr>
                              <a:xfrm flipH="1">
                                <a:off x="0" y="0"/>
                                <a:ext cx="18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A931087" id="_x0000_t32" coordsize="21600,21600" o:spt="32" o:oned="t" path="m,l21600,21600e" filled="f">
                      <v:path arrowok="t" fillok="f" o:connecttype="none"/>
                      <o:lock v:ext="edit" shapetype="t"/>
                    </v:shapetype>
                    <v:shape id="Conector recto de flecha 59" o:spid="_x0000_s1026" type="#_x0000_t32" style="position:absolute;margin-left:162.5pt;margin-top:56.1pt;width:14.5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" strokecolor="black [3040]">
                      <v:stroke endarrow="block"/>
                    </v:shape>
                  </w:pict>
                </mc:Fallback>
              </mc:AlternateContent>
            </w:r>
            <w:r w:rsidRPr="00B81F78">
              <w:rPr>
                <w:rFonts w:asciiTheme="minorHAnsi" w:eastAsiaTheme="minorEastAsia" w:hAnsiTheme="minorHAnsi" w:cstheme="minorBidi"/>
                <w:sz w:val="22"/>
                <w:lang w:val="es-CO" w:eastAsia="en-US"/>
              </w:rPr>
              <w:t xml:space="preserve"># Divida cada </w:t>
            </w:r>
            <w:proofErr w:type="spellStart"/>
            <w:r w:rsidRPr="00B81F78">
              <w:rPr>
                <w:rFonts w:asciiTheme="minorHAnsi" w:eastAsiaTheme="minorEastAsia" w:hAnsiTheme="minorHAnsi" w:cstheme="minorBidi"/>
                <w:sz w:val="22"/>
                <w:lang w:val="es-CO" w:eastAsia="en-US"/>
              </w:rPr>
              <w:t>subpasillo</w:t>
            </w:r>
            <w:proofErr w:type="spellEnd"/>
            <w:r w:rsidRPr="00B81F78">
              <w:rPr>
                <w:rFonts w:asciiTheme="minorHAnsi" w:eastAsiaTheme="minorEastAsia" w:hAnsiTheme="minorHAnsi" w:cstheme="minorBidi"/>
                <w:sz w:val="22"/>
                <w:lang w:val="es-CO" w:eastAsia="en-US"/>
              </w:rPr>
              <w:t xml:space="preserve"> en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(2)</m:t>
                  </m:r>
                </m:sup>
              </m:sSubSup>
              <m:r>
                <w:rPr>
                  <w:rFonts w:ascii="Cambria Math" w:eastAsiaTheme="minorEastAsia" w:hAnsi="Cambria Math" w:cstheme="minorBidi"/>
                  <w:sz w:val="22"/>
                  <w:lang w:val="es-CO" w:eastAsia="en-US"/>
                </w:rPr>
                <m:t xml:space="preserve"> </m:t>
              </m:r>
            </m:oMath>
            <w:r w:rsidRPr="00B81F78">
              <w:rPr>
                <w:rFonts w:asciiTheme="minorHAnsi" w:eastAsiaTheme="minorEastAsia" w:hAnsiTheme="minorHAnsi" w:cstheme="minorBidi"/>
                <w:sz w:val="22"/>
                <w:lang w:val="es-CO" w:eastAsia="en-US"/>
              </w:rPr>
              <w:t xml:space="preserve">en subpasillos delantero y trasero, luego combine todos los </w:t>
            </w:r>
            <w:proofErr w:type="spellStart"/>
            <w:r w:rsidRPr="00B81F78">
              <w:rPr>
                <w:rFonts w:asciiTheme="minorHAnsi" w:eastAsiaTheme="minorEastAsia" w:hAnsiTheme="minorHAnsi" w:cstheme="minorBidi"/>
                <w:i/>
                <w:iCs/>
                <w:sz w:val="22"/>
                <w:lang w:val="es-CO" w:eastAsia="en-US"/>
              </w:rPr>
              <w:t>sa</w:t>
            </w:r>
            <w:proofErr w:type="spellEnd"/>
            <w:r w:rsidRPr="00B81F78">
              <w:rPr>
                <w:rFonts w:asciiTheme="minorHAnsi" w:eastAsiaTheme="minorEastAsia" w:hAnsiTheme="minorHAnsi" w:cstheme="minorBidi"/>
                <w:sz w:val="22"/>
                <w:lang w:val="es-CO" w:eastAsia="en-US"/>
              </w:rPr>
              <w:t xml:space="preserve"> traseros no vacíos (respectivamente delanteros) para obtener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(3)</m:t>
                  </m:r>
                </m:sup>
              </m:sSubSup>
            </m:oMath>
            <w:r w:rsidRPr="00B81F78">
              <w:rPr>
                <w:rFonts w:asciiTheme="minorHAnsi" w:eastAsiaTheme="minorEastAsia" w:hAnsiTheme="minorHAnsi" w:cstheme="minorBidi"/>
                <w:sz w:val="22"/>
                <w:lang w:val="es-CO" w:eastAsia="en-US"/>
              </w:rPr>
              <w:t xml:space="preserve">, una lista de medios bloques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(3)</m:t>
                  </m:r>
                </m:sup>
              </m:sSubSup>
            </m:oMath>
            <w:r w:rsidRPr="00B81F78">
              <w:rPr>
                <w:rFonts w:asciiTheme="minorHAnsi" w:eastAsiaTheme="minorEastAsia" w:hAnsiTheme="minorHAnsi" w:cstheme="minorBidi"/>
                <w:sz w:val="22"/>
                <w:lang w:val="es-CO" w:eastAsia="en-US"/>
              </w:rPr>
              <w:t xml:space="preserve">   </w:t>
            </w:r>
            <w:proofErr w:type="gramStart"/>
            <w:r w:rsidRPr="00B81F78">
              <w:rPr>
                <w:rFonts w:asciiTheme="minorHAnsi" w:eastAsiaTheme="minorEastAsia" w:hAnsiTheme="minorHAnsi" w:cstheme="minorBidi"/>
                <w:sz w:val="22"/>
                <w:lang w:val="es-CO" w:eastAsia="en-US"/>
              </w:rPr>
              <w:t xml:space="preserve">   [</w:t>
            </w:r>
            <w:proofErr w:type="gramEnd"/>
            <w:r w:rsidRPr="00B81F78">
              <w:rPr>
                <w:rFonts w:asciiTheme="minorHAnsi" w:eastAsiaTheme="minorEastAsia" w:hAnsiTheme="minorHAnsi" w:cstheme="minorBidi"/>
                <w:sz w:val="22"/>
                <w:lang w:val="es-CO" w:eastAsia="en-US"/>
              </w:rPr>
              <w:t>]</w:t>
            </w:r>
          </w:p>
          <w:p w14:paraId="46A2E693" w14:textId="77777777" w:rsidR="00376365" w:rsidRPr="00B81F78" w:rsidRDefault="00376365" w:rsidP="00376365">
            <w:pPr>
              <w:pStyle w:val="Prrafodelista"/>
              <w:numPr>
                <w:ilvl w:val="0"/>
                <w:numId w:val="34"/>
              </w:numPr>
              <w:spacing w:line="360" w:lineRule="auto"/>
              <w:jc w:val="left"/>
              <w:rPr>
                <w:lang w:val="es-CO"/>
              </w:rPr>
            </w:pPr>
            <w:proofErr w:type="spellStart"/>
            <w:r w:rsidRPr="00B81F78">
              <w:rPr>
                <w:rFonts w:asciiTheme="minorHAnsi" w:eastAsiaTheme="minorEastAsia" w:hAnsiTheme="minorHAnsi" w:cstheme="minorBidi"/>
                <w:b/>
                <w:bCs/>
                <w:sz w:val="22"/>
                <w:lang w:val="es-CO" w:eastAsia="en-US"/>
              </w:rPr>
              <w:t>for</w:t>
            </w:r>
            <w:proofErr w:type="spellEnd"/>
            <w:r w:rsidRPr="00B81F78">
              <w:rPr>
                <w:rFonts w:asciiTheme="minorHAnsi" w:eastAsiaTheme="minorEastAsia" w:hAnsiTheme="minorHAnsi" w:cstheme="minorBidi"/>
                <w:sz w:val="22"/>
                <w:lang w:val="es-CO" w:eastAsia="en-US"/>
              </w:rPr>
              <w:t xml:space="preserve"> b in </w:t>
            </w:r>
            <w:r w:rsidRPr="00B81F78">
              <w:rPr>
                <w:rFonts w:eastAsiaTheme="minorEastAsia"/>
                <w:lang w:val="es-CO"/>
              </w:rPr>
              <w:t xml:space="preserve"> </w:t>
            </w:r>
            <m:oMath>
              <m:sSub>
                <m:sSubPr>
                  <m:ctrlPr>
                    <w:rPr>
                      <w:rFonts w:ascii="Cambria Math" w:eastAsiaTheme="minorEastAsia" w:hAnsi="Cambria Math" w:cstheme="minorBidi"/>
                      <w:i/>
                      <w:sz w:val="22"/>
                      <w:lang w:val="es-CO" w:eastAsia="en-US"/>
                    </w:rPr>
                  </m:ctrlPr>
                </m:sSubPr>
                <m:e>
                  <m:r>
                    <w:rPr>
                      <w:rFonts w:ascii="Cambria Math" w:eastAsiaTheme="minorEastAsia" w:hAnsi="Cambria Math"/>
                      <w:lang w:val="es-CO"/>
                    </w:rPr>
                    <m:t>B</m:t>
                  </m:r>
                </m:e>
                <m:sub>
                  <m:r>
                    <w:rPr>
                      <w:rFonts w:ascii="Cambria Math" w:eastAsiaTheme="minorEastAsia" w:hAnsi="Cambria Math"/>
                      <w:lang w:val="es-CO"/>
                    </w:rPr>
                    <m:t>s</m:t>
                  </m:r>
                </m:sub>
              </m:sSub>
            </m:oMath>
            <w:r w:rsidRPr="00B81F78">
              <w:rPr>
                <w:rFonts w:eastAsiaTheme="minorEastAsia"/>
                <w:sz w:val="22"/>
                <w:lang w:val="es-CO" w:eastAsia="en-US"/>
              </w:rPr>
              <w:t xml:space="preserve"> </w:t>
            </w:r>
            <w:r w:rsidRPr="00B81F78">
              <w:rPr>
                <w:rFonts w:eastAsiaTheme="minorEastAsia"/>
                <w:b/>
                <w:bCs/>
                <w:sz w:val="22"/>
                <w:lang w:val="es-CO" w:eastAsia="en-US"/>
              </w:rPr>
              <w:t>do</w:t>
            </w:r>
          </w:p>
          <w:p w14:paraId="727481D2"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sz w:val="22"/>
                <w:szCs w:val="22"/>
                <w:lang w:eastAsia="en-US"/>
              </w:rPr>
            </w:pPr>
            <w:r w:rsidRPr="00B81F78">
              <w:rPr>
                <w:rFonts w:eastAsiaTheme="minorEastAsia"/>
                <w:i/>
                <w:iCs/>
                <w:noProof/>
              </w:rPr>
              <mc:AlternateContent>
                <mc:Choice Requires="wps">
                  <w:drawing>
                    <wp:anchor distT="0" distB="0" distL="114300" distR="114300" simplePos="0" relativeHeight="251661312" behindDoc="0" locked="0" layoutInCell="1" allowOverlap="1" wp14:anchorId="0885F2FA" wp14:editId="15C7174C">
                      <wp:simplePos x="0" y="0"/>
                      <wp:positionH relativeFrom="column">
                        <wp:posOffset>580708</wp:posOffset>
                      </wp:positionH>
                      <wp:positionV relativeFrom="paragraph">
                        <wp:posOffset>5080</wp:posOffset>
                      </wp:positionV>
                      <wp:extent cx="0" cy="3267075"/>
                      <wp:effectExtent l="0" t="0" r="38100" b="28575"/>
                      <wp:wrapNone/>
                      <wp:docPr id="60" name="Conector recto 60"/>
                      <wp:cNvGraphicFramePr/>
                      <a:graphic xmlns:a="http://schemas.openxmlformats.org/drawingml/2006/main">
                        <a:graphicData uri="http://schemas.microsoft.com/office/word/2010/wordprocessingShape">
                          <wps:wsp>
                            <wps:cNvCnPr/>
                            <wps:spPr>
                              <a:xfrm>
                                <a:off x="0" y="0"/>
                                <a:ext cx="0" cy="3267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91B385" id="Conector recto 6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75pt,.4pt" to="45.75pt,25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" strokecolor="black [3040]"/>
                  </w:pict>
                </mc:Fallback>
              </mc:AlternateContent>
            </w:r>
            <w:r w:rsidRPr="00B81F78">
              <w:rPr>
                <w:rFonts w:eastAsiaTheme="minorEastAsia"/>
                <w:i/>
                <w:iCs/>
                <w:noProof/>
              </w:rPr>
              <mc:AlternateContent>
                <mc:Choice Requires="wps">
                  <w:drawing>
                    <wp:anchor distT="0" distB="0" distL="114300" distR="114300" simplePos="0" relativeHeight="251660288" behindDoc="0" locked="0" layoutInCell="1" allowOverlap="1" wp14:anchorId="11D5741C" wp14:editId="44D4242C">
                      <wp:simplePos x="0" y="0"/>
                      <wp:positionH relativeFrom="column">
                        <wp:posOffset>1350645</wp:posOffset>
                      </wp:positionH>
                      <wp:positionV relativeFrom="paragraph">
                        <wp:posOffset>95724</wp:posOffset>
                      </wp:positionV>
                      <wp:extent cx="184245" cy="0"/>
                      <wp:effectExtent l="38100" t="76200" r="0" b="95250"/>
                      <wp:wrapNone/>
                      <wp:docPr id="61" name="Conector recto de flecha 61"/>
                      <wp:cNvGraphicFramePr/>
                      <a:graphic xmlns:a="http://schemas.openxmlformats.org/drawingml/2006/main">
                        <a:graphicData uri="http://schemas.microsoft.com/office/word/2010/wordprocessingShape">
                          <wps:wsp>
                            <wps:cNvCnPr/>
                            <wps:spPr>
                              <a:xfrm flipH="1">
                                <a:off x="0" y="0"/>
                                <a:ext cx="18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603C4F" id="Conector recto de flecha 61" o:spid="_x0000_s1026" type="#_x0000_t32" style="position:absolute;margin-left:106.35pt;margin-top:7.55pt;width:14.5pt;height:0;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" strokecolor="black [3040]">
                      <v:stroke endarrow="block"/>
                    </v:shape>
                  </w:pict>
                </mc:Fallback>
              </mc:AlternateContent>
            </w:r>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Frente_b</w:t>
            </w:r>
            <w:proofErr w:type="spellEnd"/>
            <w:r w:rsidRPr="00B81F78">
              <w:rPr>
                <w:rFonts w:asciiTheme="minorHAnsi" w:eastAsiaTheme="minorEastAsia" w:hAnsiTheme="minorHAnsi" w:cstheme="minorBidi"/>
                <w:sz w:val="22"/>
                <w:szCs w:val="22"/>
                <w:lang w:eastAsia="en-US"/>
              </w:rPr>
              <w:t xml:space="preserve">     </w:t>
            </w:r>
            <w:proofErr w:type="gramStart"/>
            <w:r w:rsidRPr="00B81F78">
              <w:rPr>
                <w:rFonts w:asciiTheme="minorHAnsi" w:eastAsiaTheme="minorEastAsia" w:hAnsiTheme="minorHAnsi" w:cstheme="minorBidi"/>
                <w:sz w:val="22"/>
                <w:szCs w:val="22"/>
                <w:lang w:eastAsia="en-US"/>
              </w:rPr>
              <w:t xml:space="preserve">   [</w:t>
            </w:r>
            <w:proofErr w:type="gramEnd"/>
            <w:r w:rsidRPr="00B81F78">
              <w:rPr>
                <w:rFonts w:asciiTheme="minorHAnsi" w:eastAsiaTheme="minorEastAsia" w:hAnsiTheme="minorHAnsi" w:cstheme="minorBidi"/>
                <w:sz w:val="22"/>
                <w:szCs w:val="22"/>
                <w:lang w:eastAsia="en-US"/>
              </w:rPr>
              <w:t xml:space="preserve"> ]</w:t>
            </w:r>
          </w:p>
          <w:p w14:paraId="7AA54F1F"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sz w:val="22"/>
                <w:szCs w:val="22"/>
                <w:lang w:eastAsia="en-US"/>
              </w:rPr>
            </w:pPr>
            <w:r w:rsidRPr="00B81F78">
              <w:rPr>
                <w:rFonts w:eastAsiaTheme="minorEastAsia"/>
                <w:i/>
                <w:iCs/>
                <w:noProof/>
              </w:rPr>
              <mc:AlternateContent>
                <mc:Choice Requires="wps">
                  <w:drawing>
                    <wp:anchor distT="0" distB="0" distL="114300" distR="114300" simplePos="0" relativeHeight="251662336" behindDoc="0" locked="0" layoutInCell="1" allowOverlap="1" wp14:anchorId="197C8933" wp14:editId="59A81B81">
                      <wp:simplePos x="0" y="0"/>
                      <wp:positionH relativeFrom="column">
                        <wp:posOffset>1310005</wp:posOffset>
                      </wp:positionH>
                      <wp:positionV relativeFrom="paragraph">
                        <wp:posOffset>95724</wp:posOffset>
                      </wp:positionV>
                      <wp:extent cx="184245" cy="0"/>
                      <wp:effectExtent l="38100" t="76200" r="0" b="95250"/>
                      <wp:wrapNone/>
                      <wp:docPr id="62" name="Conector recto de flecha 62"/>
                      <wp:cNvGraphicFramePr/>
                      <a:graphic xmlns:a="http://schemas.openxmlformats.org/drawingml/2006/main">
                        <a:graphicData uri="http://schemas.microsoft.com/office/word/2010/wordprocessingShape">
                          <wps:wsp>
                            <wps:cNvCnPr/>
                            <wps:spPr>
                              <a:xfrm flipH="1">
                                <a:off x="0" y="0"/>
                                <a:ext cx="18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508404" id="Conector recto de flecha 62" o:spid="_x0000_s1026" type="#_x0000_t32" style="position:absolute;margin-left:103.15pt;margin-top:7.55pt;width:14.5pt;height:0;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" strokecolor="black [3040]">
                      <v:stroke endarrow="block"/>
                    </v:shape>
                  </w:pict>
                </mc:Fallback>
              </mc:AlternateContent>
            </w:r>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Atrás_b</w:t>
            </w:r>
            <w:proofErr w:type="spellEnd"/>
            <w:r w:rsidRPr="00B81F78">
              <w:rPr>
                <w:rFonts w:asciiTheme="minorHAnsi" w:eastAsiaTheme="minorEastAsia" w:hAnsiTheme="minorHAnsi" w:cstheme="minorBidi"/>
                <w:sz w:val="22"/>
                <w:szCs w:val="22"/>
                <w:lang w:eastAsia="en-US"/>
              </w:rPr>
              <w:t xml:space="preserve">       </w:t>
            </w:r>
            <w:proofErr w:type="gramStart"/>
            <w:r w:rsidRPr="00B81F78">
              <w:rPr>
                <w:rFonts w:asciiTheme="minorHAnsi" w:eastAsiaTheme="minorEastAsia" w:hAnsiTheme="minorHAnsi" w:cstheme="minorBidi"/>
                <w:sz w:val="22"/>
                <w:szCs w:val="22"/>
                <w:lang w:eastAsia="en-US"/>
              </w:rPr>
              <w:t xml:space="preserve">   [</w:t>
            </w:r>
            <w:proofErr w:type="gramEnd"/>
            <w:r w:rsidRPr="00B81F78">
              <w:rPr>
                <w:rFonts w:asciiTheme="minorHAnsi" w:eastAsiaTheme="minorEastAsia" w:hAnsiTheme="minorHAnsi" w:cstheme="minorBidi"/>
                <w:sz w:val="22"/>
                <w:szCs w:val="22"/>
                <w:lang w:eastAsia="en-US"/>
              </w:rPr>
              <w:t xml:space="preserve"> ]</w:t>
            </w:r>
          </w:p>
          <w:p w14:paraId="32D93F97"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sz w:val="22"/>
                <w:szCs w:val="22"/>
                <w:lang w:eastAsia="en-US"/>
              </w:rPr>
            </w:pPr>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for</w:t>
            </w:r>
            <w:proofErr w:type="spellEnd"/>
            <w:r w:rsidRPr="00B81F78">
              <w:rPr>
                <w:rFonts w:asciiTheme="minorHAnsi" w:eastAsiaTheme="minorEastAsia" w:hAnsiTheme="minorHAnsi" w:cstheme="minorBidi"/>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sa</w:t>
            </w:r>
            <w:proofErr w:type="spellEnd"/>
            <w:r w:rsidRPr="00B81F78">
              <w:rPr>
                <w:rFonts w:asciiTheme="minorHAnsi" w:eastAsiaTheme="minorEastAsia" w:hAnsiTheme="minorHAnsi" w:cstheme="minorBidi"/>
                <w:sz w:val="22"/>
                <w:szCs w:val="22"/>
                <w:lang w:eastAsia="en-US"/>
              </w:rPr>
              <w:t xml:space="preserve"> in </w:t>
            </w:r>
            <w:r w:rsidRPr="00B81F78">
              <w:rPr>
                <w:rFonts w:asciiTheme="minorHAnsi" w:eastAsiaTheme="minorEastAsia" w:hAnsiTheme="minorHAnsi" w:cstheme="minorBidi"/>
                <w:i/>
                <w:iCs/>
                <w:sz w:val="22"/>
                <w:szCs w:val="22"/>
                <w:lang w:eastAsia="en-US"/>
              </w:rPr>
              <w:t>b</w:t>
            </w:r>
            <w:r w:rsidRPr="00B81F78">
              <w:rPr>
                <w:rFonts w:asciiTheme="minorHAnsi" w:eastAsiaTheme="minorEastAsia" w:hAnsiTheme="minorHAnsi" w:cstheme="minorBidi"/>
                <w:sz w:val="22"/>
                <w:szCs w:val="22"/>
                <w:lang w:eastAsia="en-US"/>
              </w:rPr>
              <w:t xml:space="preserve"> </w:t>
            </w:r>
            <w:r w:rsidRPr="00B81F78">
              <w:rPr>
                <w:rFonts w:asciiTheme="minorHAnsi" w:eastAsiaTheme="minorEastAsia" w:hAnsiTheme="minorHAnsi" w:cstheme="minorBidi"/>
                <w:b/>
                <w:bCs/>
                <w:sz w:val="22"/>
                <w:szCs w:val="22"/>
                <w:lang w:eastAsia="en-US"/>
              </w:rPr>
              <w:t>do</w:t>
            </w:r>
            <w:r w:rsidRPr="00B81F78">
              <w:rPr>
                <w:rFonts w:asciiTheme="minorHAnsi" w:eastAsiaTheme="minorEastAsia" w:hAnsiTheme="minorHAnsi" w:cstheme="minorBidi"/>
                <w:sz w:val="22"/>
                <w:szCs w:val="22"/>
                <w:lang w:eastAsia="en-US"/>
              </w:rPr>
              <w:t xml:space="preserve">    </w:t>
            </w:r>
          </w:p>
          <w:p w14:paraId="536949EA"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sz w:val="22"/>
                <w:szCs w:val="22"/>
                <w:lang w:eastAsia="en-US"/>
              </w:rPr>
            </w:pPr>
            <w:r w:rsidRPr="00B81F78">
              <w:rPr>
                <w:rFonts w:eastAsiaTheme="minorEastAsia"/>
                <w:i/>
                <w:iCs/>
                <w:noProof/>
              </w:rPr>
              <mc:AlternateContent>
                <mc:Choice Requires="wps">
                  <w:drawing>
                    <wp:anchor distT="0" distB="0" distL="114300" distR="114300" simplePos="0" relativeHeight="251664384" behindDoc="0" locked="0" layoutInCell="1" allowOverlap="1" wp14:anchorId="213403A0" wp14:editId="637BC9D8">
                      <wp:simplePos x="0" y="0"/>
                      <wp:positionH relativeFrom="column">
                        <wp:posOffset>838518</wp:posOffset>
                      </wp:positionH>
                      <wp:positionV relativeFrom="paragraph">
                        <wp:posOffset>8891</wp:posOffset>
                      </wp:positionV>
                      <wp:extent cx="0" cy="2362200"/>
                      <wp:effectExtent l="0" t="0" r="38100" b="19050"/>
                      <wp:wrapNone/>
                      <wp:docPr id="63" name="Conector recto 63"/>
                      <wp:cNvGraphicFramePr/>
                      <a:graphic xmlns:a="http://schemas.openxmlformats.org/drawingml/2006/main">
                        <a:graphicData uri="http://schemas.microsoft.com/office/word/2010/wordprocessingShape">
                          <wps:wsp>
                            <wps:cNvCnPr/>
                            <wps:spPr>
                              <a:xfrm flipH="1">
                                <a:off x="0" y="0"/>
                                <a:ext cx="0" cy="2362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B6F8BD" id="Conector recto 63"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05pt,.7pt" to="66.05pt,1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" strokecolor="black [3040]"/>
                  </w:pict>
                </mc:Fallback>
              </mc:AlternateContent>
            </w:r>
            <w:r w:rsidRPr="00B81F78">
              <w:rPr>
                <w:rFonts w:eastAsiaTheme="minorEastAsia"/>
                <w:i/>
                <w:iCs/>
                <w:noProof/>
              </w:rPr>
              <mc:AlternateContent>
                <mc:Choice Requires="wps">
                  <w:drawing>
                    <wp:anchor distT="0" distB="0" distL="114300" distR="114300" simplePos="0" relativeHeight="251663360" behindDoc="0" locked="0" layoutInCell="1" allowOverlap="1" wp14:anchorId="1EFB5091" wp14:editId="2A4E9023">
                      <wp:simplePos x="0" y="0"/>
                      <wp:positionH relativeFrom="column">
                        <wp:posOffset>1183801</wp:posOffset>
                      </wp:positionH>
                      <wp:positionV relativeFrom="paragraph">
                        <wp:posOffset>100965</wp:posOffset>
                      </wp:positionV>
                      <wp:extent cx="184150" cy="0"/>
                      <wp:effectExtent l="38100" t="76200" r="0" b="95250"/>
                      <wp:wrapNone/>
                      <wp:docPr id="64" name="Conector recto de flecha 64"/>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3A40866" id="Conector recto de flecha 64" o:spid="_x0000_s1026" type="#_x0000_t32" style="position:absolute;margin-left:93.2pt;margin-top:7.95pt;width:14.5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" strokecolor="black [3040]">
                      <v:stroke endarrow="block"/>
                    </v:shape>
                  </w:pict>
                </mc:Fallback>
              </mc:AlternateContent>
            </w:r>
            <w:r w:rsidRPr="00B81F78">
              <w:rPr>
                <w:rFonts w:asciiTheme="minorHAnsi" w:eastAsiaTheme="minorEastAsia" w:hAnsiTheme="minorHAnsi" w:cstheme="minorBidi"/>
                <w:sz w:val="22"/>
                <w:szCs w:val="22"/>
                <w:lang w:eastAsia="en-US"/>
              </w:rPr>
              <w:t xml:space="preserve">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d</m:t>
                  </m:r>
                </m:e>
                <m:sub>
                  <m:r>
                    <w:rPr>
                      <w:rFonts w:ascii="Cambria Math" w:eastAsiaTheme="minorEastAsia" w:hAnsi="Cambria Math" w:cstheme="minorBidi"/>
                      <w:sz w:val="22"/>
                      <w:szCs w:val="22"/>
                      <w:lang w:eastAsia="en-US"/>
                    </w:rPr>
                    <m:t>1</m:t>
                  </m:r>
                </m:sub>
              </m:sSub>
            </m:oMath>
            <w:r w:rsidRPr="00B81F78">
              <w:rPr>
                <w:rFonts w:asciiTheme="minorHAnsi" w:eastAsiaTheme="minorEastAsia" w:hAnsiTheme="minorHAnsi" w:cstheme="minorBidi"/>
                <w:sz w:val="22"/>
                <w:szCs w:val="22"/>
                <w:lang w:eastAsia="en-US"/>
              </w:rPr>
              <w:t xml:space="preserve">         distancia total al recoger todas las selecciones desde el frente de </w:t>
            </w:r>
            <w:proofErr w:type="spellStart"/>
            <w:r w:rsidRPr="00B81F78">
              <w:rPr>
                <w:rFonts w:asciiTheme="minorHAnsi" w:eastAsiaTheme="minorEastAsia" w:hAnsiTheme="minorHAnsi" w:cstheme="minorBidi"/>
                <w:i/>
                <w:iCs/>
                <w:sz w:val="22"/>
                <w:szCs w:val="22"/>
                <w:lang w:eastAsia="en-US"/>
              </w:rPr>
              <w:t>sa</w:t>
            </w:r>
            <w:proofErr w:type="spellEnd"/>
          </w:p>
          <w:p w14:paraId="0945697B"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sz w:val="22"/>
                <w:szCs w:val="22"/>
                <w:lang w:eastAsia="en-US"/>
              </w:rPr>
            </w:pPr>
            <w:r w:rsidRPr="00B81F78">
              <w:rPr>
                <w:rFonts w:eastAsiaTheme="minorEastAsia"/>
                <w:i/>
                <w:iCs/>
                <w:noProof/>
              </w:rPr>
              <mc:AlternateContent>
                <mc:Choice Requires="wps">
                  <w:drawing>
                    <wp:anchor distT="0" distB="0" distL="114300" distR="114300" simplePos="0" relativeHeight="251665408" behindDoc="0" locked="0" layoutInCell="1" allowOverlap="1" wp14:anchorId="22FC50CE" wp14:editId="44B4AA41">
                      <wp:simplePos x="0" y="0"/>
                      <wp:positionH relativeFrom="column">
                        <wp:posOffset>1192056</wp:posOffset>
                      </wp:positionH>
                      <wp:positionV relativeFrom="paragraph">
                        <wp:posOffset>90805</wp:posOffset>
                      </wp:positionV>
                      <wp:extent cx="184150" cy="0"/>
                      <wp:effectExtent l="38100" t="76200" r="0" b="95250"/>
                      <wp:wrapNone/>
                      <wp:docPr id="65" name="Conector recto de flecha 65"/>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8C5732" id="Conector recto de flecha 65" o:spid="_x0000_s1026" type="#_x0000_t32" style="position:absolute;margin-left:93.85pt;margin-top:7.15pt;width:14.5pt;height:0;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" strokecolor="black [3040]">
                      <v:stroke endarrow="block"/>
                    </v:shape>
                  </w:pict>
                </mc:Fallback>
              </mc:AlternateContent>
            </w:r>
            <w:r w:rsidRPr="00B81F78">
              <w:rPr>
                <w:rFonts w:asciiTheme="minorHAnsi" w:eastAsiaTheme="minorEastAsia" w:hAnsiTheme="minorHAnsi" w:cstheme="minorBidi"/>
                <w:sz w:val="22"/>
                <w:szCs w:val="22"/>
                <w:lang w:eastAsia="en-US"/>
              </w:rPr>
              <w:t xml:space="preserve">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d</m:t>
                  </m:r>
                </m:e>
                <m:sub>
                  <m:r>
                    <w:rPr>
                      <w:rFonts w:ascii="Cambria Math" w:eastAsiaTheme="minorEastAsia" w:hAnsi="Cambria Math" w:cstheme="minorBidi"/>
                      <w:sz w:val="22"/>
                      <w:szCs w:val="22"/>
                      <w:lang w:eastAsia="en-US"/>
                    </w:rPr>
                    <m:t>2</m:t>
                  </m:r>
                </m:sub>
              </m:sSub>
            </m:oMath>
            <w:r w:rsidRPr="00B81F78">
              <w:rPr>
                <w:rFonts w:asciiTheme="minorHAnsi" w:eastAsiaTheme="minorEastAsia" w:hAnsiTheme="minorHAnsi" w:cstheme="minorBidi"/>
                <w:sz w:val="22"/>
                <w:szCs w:val="22"/>
                <w:lang w:eastAsia="en-US"/>
              </w:rPr>
              <w:t xml:space="preserve">         distancia total al recoger todas las selecciones desde atrás de </w:t>
            </w:r>
            <w:proofErr w:type="spellStart"/>
            <w:r w:rsidRPr="00B81F78">
              <w:rPr>
                <w:rFonts w:asciiTheme="minorHAnsi" w:eastAsiaTheme="minorEastAsia" w:hAnsiTheme="minorHAnsi" w:cstheme="minorBidi"/>
                <w:i/>
                <w:iCs/>
                <w:sz w:val="22"/>
                <w:szCs w:val="22"/>
                <w:lang w:eastAsia="en-US"/>
              </w:rPr>
              <w:t>sa</w:t>
            </w:r>
            <w:proofErr w:type="spellEnd"/>
            <w:r w:rsidRPr="00B81F78">
              <w:rPr>
                <w:rFonts w:asciiTheme="minorHAnsi" w:eastAsiaTheme="minorEastAsia" w:hAnsiTheme="minorHAnsi" w:cstheme="minorBidi"/>
                <w:i/>
                <w:iCs/>
                <w:sz w:val="22"/>
                <w:szCs w:val="22"/>
                <w:lang w:eastAsia="en-US"/>
              </w:rPr>
              <w:t xml:space="preserve"> </w:t>
            </w:r>
            <w:r w:rsidRPr="00B81F78">
              <w:rPr>
                <w:rFonts w:asciiTheme="minorHAnsi" w:eastAsiaTheme="minorEastAsia" w:hAnsiTheme="minorHAnsi" w:cstheme="minorBidi"/>
                <w:sz w:val="22"/>
                <w:szCs w:val="22"/>
                <w:lang w:eastAsia="en-US"/>
              </w:rPr>
              <w:t xml:space="preserve">    </w:t>
            </w:r>
          </w:p>
          <w:p w14:paraId="46EC547F"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sz w:val="22"/>
                <w:szCs w:val="22"/>
                <w:lang w:eastAsia="en-US"/>
              </w:rPr>
            </w:pPr>
            <w:r w:rsidRPr="00B81F78">
              <w:rPr>
                <w:rFonts w:eastAsiaTheme="minorEastAsia"/>
                <w:i/>
                <w:iCs/>
                <w:noProof/>
              </w:rPr>
              <w:t xml:space="preserve">       </w:t>
            </w:r>
            <w:proofErr w:type="spellStart"/>
            <w:r w:rsidRPr="00B81F78">
              <w:rPr>
                <w:rFonts w:asciiTheme="minorHAnsi" w:eastAsiaTheme="minorEastAsia" w:hAnsiTheme="minorHAnsi" w:cstheme="minorBidi"/>
                <w:b/>
                <w:bCs/>
                <w:sz w:val="22"/>
                <w:szCs w:val="22"/>
                <w:lang w:eastAsia="en-US"/>
              </w:rPr>
              <w:t>if</w:t>
            </w:r>
            <w:proofErr w:type="spellEnd"/>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length</w:t>
            </w:r>
            <w:proofErr w:type="spellEnd"/>
            <w:r w:rsidRPr="00B81F78">
              <w:rPr>
                <w:rFonts w:asciiTheme="minorHAnsi" w:eastAsiaTheme="minorEastAsia" w:hAnsiTheme="minorHAnsi" w:cstheme="minorBidi"/>
                <w:sz w:val="22"/>
                <w:szCs w:val="22"/>
                <w:lang w:eastAsia="en-US"/>
              </w:rPr>
              <w:t>(</w:t>
            </w:r>
            <w:proofErr w:type="spellStart"/>
            <w:r w:rsidRPr="00B81F78">
              <w:rPr>
                <w:rFonts w:asciiTheme="minorHAnsi" w:eastAsiaTheme="minorEastAsia" w:hAnsiTheme="minorHAnsi" w:cstheme="minorBidi"/>
                <w:i/>
                <w:iCs/>
                <w:sz w:val="22"/>
                <w:szCs w:val="22"/>
                <w:lang w:eastAsia="en-US"/>
              </w:rPr>
              <w:t>sa</w:t>
            </w:r>
            <w:proofErr w:type="spellEnd"/>
            <w:r w:rsidRPr="00B81F78">
              <w:rPr>
                <w:rFonts w:asciiTheme="minorHAnsi" w:eastAsiaTheme="minorEastAsia" w:hAnsiTheme="minorHAnsi" w:cstheme="minorBidi"/>
                <w:sz w:val="22"/>
                <w:szCs w:val="22"/>
                <w:lang w:eastAsia="en-US"/>
              </w:rPr>
              <w:t xml:space="preserve">) &gt; 1 </w:t>
            </w:r>
            <w:proofErr w:type="spellStart"/>
            <w:r w:rsidRPr="00B81F78">
              <w:rPr>
                <w:rFonts w:asciiTheme="minorHAnsi" w:eastAsiaTheme="minorEastAsia" w:hAnsiTheme="minorHAnsi" w:cstheme="minorBidi"/>
                <w:b/>
                <w:bCs/>
                <w:sz w:val="22"/>
                <w:szCs w:val="22"/>
                <w:lang w:eastAsia="en-US"/>
              </w:rPr>
              <w:t>then</w:t>
            </w:r>
            <w:proofErr w:type="spellEnd"/>
            <w:r w:rsidRPr="00B81F78">
              <w:rPr>
                <w:rFonts w:asciiTheme="minorHAnsi" w:eastAsiaTheme="minorEastAsia" w:hAnsiTheme="minorHAnsi" w:cstheme="minorBidi"/>
                <w:b/>
                <w:bCs/>
                <w:sz w:val="22"/>
                <w:szCs w:val="22"/>
                <w:lang w:eastAsia="en-US"/>
              </w:rPr>
              <w:t xml:space="preserve">  </w:t>
            </w:r>
            <w:r w:rsidRPr="00B81F78">
              <w:rPr>
                <w:rFonts w:asciiTheme="minorHAnsi" w:eastAsiaTheme="minorEastAsia" w:hAnsiTheme="minorHAnsi" w:cstheme="minorBidi"/>
                <w:sz w:val="22"/>
                <w:szCs w:val="22"/>
                <w:lang w:eastAsia="en-US"/>
              </w:rPr>
              <w:t xml:space="preserve">      </w:t>
            </w:r>
          </w:p>
          <w:p w14:paraId="73726A8B"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sz w:val="22"/>
                <w:szCs w:val="22"/>
                <w:lang w:eastAsia="en-US"/>
              </w:rPr>
            </w:pPr>
            <w:r w:rsidRPr="00B81F78">
              <w:rPr>
                <w:rFonts w:eastAsiaTheme="minorEastAsia"/>
                <w:i/>
                <w:iCs/>
                <w:noProof/>
              </w:rPr>
              <mc:AlternateContent>
                <mc:Choice Requires="wps">
                  <w:drawing>
                    <wp:anchor distT="0" distB="0" distL="114300" distR="114300" simplePos="0" relativeHeight="251666432" behindDoc="0" locked="0" layoutInCell="1" allowOverlap="1" wp14:anchorId="61F45B06" wp14:editId="7654E618">
                      <wp:simplePos x="0" y="0"/>
                      <wp:positionH relativeFrom="column">
                        <wp:posOffset>1023780</wp:posOffset>
                      </wp:positionH>
                      <wp:positionV relativeFrom="paragraph">
                        <wp:posOffset>7363</wp:posOffset>
                      </wp:positionV>
                      <wp:extent cx="0" cy="346724"/>
                      <wp:effectExtent l="0" t="0" r="38100" b="34290"/>
                      <wp:wrapNone/>
                      <wp:docPr id="66" name="Conector recto 66"/>
                      <wp:cNvGraphicFramePr/>
                      <a:graphic xmlns:a="http://schemas.openxmlformats.org/drawingml/2006/main">
                        <a:graphicData uri="http://schemas.microsoft.com/office/word/2010/wordprocessingShape">
                          <wps:wsp>
                            <wps:cNvCnPr/>
                            <wps:spPr>
                              <a:xfrm flipH="1">
                                <a:off x="0" y="0"/>
                                <a:ext cx="0" cy="3467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21CE87" id="Conector recto 66"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6pt,.6pt" to="80.6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" strokecolor="black [3040]"/>
                  </w:pict>
                </mc:Fallback>
              </mc:AlternateContent>
            </w:r>
            <w:r w:rsidRPr="00B81F78">
              <w:rPr>
                <w:rFonts w:asciiTheme="minorHAnsi" w:eastAsiaTheme="minorEastAsia" w:hAnsiTheme="minorHAnsi" w:cstheme="minorBidi"/>
                <w:sz w:val="22"/>
                <w:szCs w:val="22"/>
                <w:lang w:eastAsia="en-US"/>
              </w:rPr>
              <w:t xml:space="preserve">                       Calcule la brecha entre todos los pares de nodos adyacentes en </w:t>
            </w:r>
            <w:proofErr w:type="spellStart"/>
            <w:r w:rsidRPr="00B81F78">
              <w:rPr>
                <w:rFonts w:asciiTheme="minorHAnsi" w:eastAsiaTheme="minorEastAsia" w:hAnsiTheme="minorHAnsi" w:cstheme="minorBidi"/>
                <w:i/>
                <w:iCs/>
                <w:sz w:val="22"/>
                <w:szCs w:val="22"/>
                <w:lang w:eastAsia="en-US"/>
              </w:rPr>
              <w:t>sa</w:t>
            </w:r>
            <w:proofErr w:type="spellEnd"/>
            <w:r w:rsidRPr="00B81F78">
              <w:rPr>
                <w:rFonts w:asciiTheme="minorHAnsi" w:eastAsiaTheme="minorEastAsia" w:hAnsiTheme="minorHAnsi" w:cstheme="minorBidi"/>
                <w:sz w:val="22"/>
                <w:szCs w:val="22"/>
                <w:lang w:eastAsia="en-US"/>
              </w:rPr>
              <w:t xml:space="preserve">     </w:t>
            </w:r>
          </w:p>
          <w:p w14:paraId="076E519B"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sz w:val="22"/>
                <w:szCs w:val="22"/>
                <w:lang w:eastAsia="en-US"/>
              </w:rPr>
            </w:pPr>
            <w:r w:rsidRPr="00B81F78">
              <w:rPr>
                <w:rFonts w:eastAsiaTheme="minorEastAsia"/>
                <w:i/>
                <w:iCs/>
                <w:noProof/>
              </w:rPr>
              <mc:AlternateContent>
                <mc:Choice Requires="wps">
                  <w:drawing>
                    <wp:anchor distT="0" distB="0" distL="114300" distR="114300" simplePos="0" relativeHeight="251667456" behindDoc="0" locked="0" layoutInCell="1" allowOverlap="1" wp14:anchorId="320C1CA8" wp14:editId="15B42F47">
                      <wp:simplePos x="0" y="0"/>
                      <wp:positionH relativeFrom="column">
                        <wp:posOffset>1355886</wp:posOffset>
                      </wp:positionH>
                      <wp:positionV relativeFrom="paragraph">
                        <wp:posOffset>88900</wp:posOffset>
                      </wp:positionV>
                      <wp:extent cx="184150" cy="0"/>
                      <wp:effectExtent l="38100" t="76200" r="0" b="95250"/>
                      <wp:wrapNone/>
                      <wp:docPr id="67" name="Conector recto de flecha 67"/>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562690F" id="Conector recto de flecha 67" o:spid="_x0000_s1026" type="#_x0000_t32" style="position:absolute;margin-left:106.75pt;margin-top:7pt;width:14.5pt;height:0;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" strokecolor="black [3040]">
                      <v:stroke endarrow="block"/>
                    </v:shape>
                  </w:pict>
                </mc:Fallback>
              </mc:AlternateContent>
            </w:r>
            <w:r w:rsidRPr="00B81F78">
              <w:rPr>
                <w:rFonts w:asciiTheme="minorHAnsi" w:eastAsiaTheme="minorEastAsia" w:hAnsiTheme="minorHAnsi" w:cstheme="minorBidi"/>
                <w:sz w:val="22"/>
                <w:szCs w:val="22"/>
                <w:lang w:eastAsia="en-US"/>
              </w:rPr>
              <w:t xml:space="preserve">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d</m:t>
                  </m:r>
                </m:e>
                <m:sub>
                  <m:r>
                    <w:rPr>
                      <w:rFonts w:ascii="Cambria Math" w:eastAsiaTheme="minorEastAsia" w:hAnsi="Cambria Math" w:cstheme="minorBidi"/>
                      <w:sz w:val="22"/>
                      <w:szCs w:val="22"/>
                      <w:lang w:eastAsia="en-US"/>
                    </w:rPr>
                    <m:t>3</m:t>
                  </m:r>
                </m:sub>
              </m:sSub>
            </m:oMath>
            <w:r w:rsidRPr="00B81F78">
              <w:rPr>
                <w:rFonts w:asciiTheme="minorHAnsi" w:eastAsiaTheme="minorEastAsia" w:hAnsiTheme="minorHAnsi" w:cstheme="minorBidi"/>
                <w:sz w:val="22"/>
                <w:szCs w:val="22"/>
                <w:lang w:eastAsia="en-US"/>
              </w:rPr>
              <w:t xml:space="preserve">         max (longitud de subpasillo – brecha entre 2 nodos adyacentes)</w:t>
            </w:r>
          </w:p>
          <w:p w14:paraId="2E3D6B92"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sz w:val="22"/>
                <w:szCs w:val="22"/>
                <w:lang w:eastAsia="en-US"/>
              </w:rPr>
            </w:pPr>
            <w:r w:rsidRPr="00B81F78">
              <w:rPr>
                <w:rFonts w:eastAsiaTheme="minorEastAsia"/>
                <w:i/>
                <w:iCs/>
                <w:noProof/>
              </w:rPr>
              <w:t xml:space="preserve">       </w:t>
            </w:r>
            <w:proofErr w:type="spellStart"/>
            <w:r w:rsidRPr="00B81F78">
              <w:rPr>
                <w:rFonts w:asciiTheme="minorHAnsi" w:eastAsiaTheme="minorEastAsia" w:hAnsiTheme="minorHAnsi" w:cstheme="minorBidi"/>
                <w:b/>
                <w:bCs/>
                <w:sz w:val="22"/>
                <w:szCs w:val="22"/>
                <w:lang w:eastAsia="en-US"/>
              </w:rPr>
              <w:t>end</w:t>
            </w:r>
            <w:proofErr w:type="spellEnd"/>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if</w:t>
            </w:r>
            <w:proofErr w:type="spellEnd"/>
          </w:p>
          <w:p w14:paraId="055485BA"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b/>
                <w:bCs/>
                <w:sz w:val="22"/>
                <w:szCs w:val="22"/>
                <w:lang w:eastAsia="en-US"/>
              </w:rPr>
              <w:t xml:space="preserve">                  </w:t>
            </w:r>
            <m:oMath>
              <m:sSub>
                <m:sSubPr>
                  <m:ctrlPr>
                    <w:rPr>
                      <w:rFonts w:ascii="Cambria Math" w:eastAsiaTheme="minorEastAsia" w:hAnsi="Cambria Math" w:cstheme="minorBidi"/>
                      <w:i/>
                      <w:sz w:val="22"/>
                      <w:szCs w:val="22"/>
                      <w:lang w:eastAsia="en-US"/>
                    </w:rPr>
                  </m:ctrlPr>
                </m:sSubPr>
                <m:e>
                  <m:r>
                    <m:rPr>
                      <m:sty m:val="p"/>
                    </m:rPr>
                    <w:rPr>
                      <w:rFonts w:ascii="Cambria Math" w:eastAsiaTheme="minorEastAsia" w:hAnsi="Cambria Math" w:cstheme="minorBidi"/>
                      <w:sz w:val="22"/>
                      <w:szCs w:val="22"/>
                      <w:lang w:eastAsia="en-US"/>
                    </w:rPr>
                    <m:t>min</m:t>
                  </m:r>
                </m:e>
                <m:sub>
                  <m:r>
                    <w:rPr>
                      <w:rFonts w:ascii="Cambria Math" w:eastAsiaTheme="minorEastAsia" w:hAnsi="Cambria Math" w:cstheme="minorBidi"/>
                      <w:sz w:val="22"/>
                      <w:szCs w:val="22"/>
                      <w:lang w:eastAsia="en-US"/>
                    </w:rPr>
                    <m:t>d</m:t>
                  </m:r>
                </m:sub>
              </m:sSub>
            </m:oMath>
            <w:r w:rsidRPr="00B81F78">
              <w:rPr>
                <w:rFonts w:asciiTheme="minorHAnsi" w:eastAsiaTheme="minorEastAsia" w:hAnsiTheme="minorHAnsi" w:cstheme="minorBidi"/>
                <w:b/>
                <w:bCs/>
                <w:sz w:val="22"/>
                <w:szCs w:val="22"/>
                <w:lang w:eastAsia="en-US"/>
              </w:rPr>
              <w:t xml:space="preserve"> </w:t>
            </w:r>
            <w:r w:rsidRPr="00B81F78">
              <w:rPr>
                <w:rFonts w:asciiTheme="minorHAnsi" w:eastAsiaTheme="minorEastAsia" w:hAnsiTheme="minorHAnsi" w:cstheme="minorBidi"/>
                <w:sz w:val="22"/>
                <w:szCs w:val="22"/>
                <w:lang w:eastAsia="en-US"/>
              </w:rPr>
              <w:t xml:space="preserve">= min {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d</m:t>
                  </m:r>
                </m:e>
                <m:sub>
                  <m:r>
                    <w:rPr>
                      <w:rFonts w:ascii="Cambria Math" w:eastAsiaTheme="minorEastAsia" w:hAnsi="Cambria Math" w:cstheme="minorBidi"/>
                      <w:sz w:val="22"/>
                      <w:szCs w:val="22"/>
                      <w:lang w:eastAsia="en-US"/>
                    </w:rPr>
                    <m:t>1</m:t>
                  </m:r>
                </m:sub>
              </m:sSub>
            </m:oMath>
            <w:r w:rsidRPr="00B81F78">
              <w:rPr>
                <w:rFonts w:asciiTheme="minorHAnsi" w:eastAsiaTheme="minorEastAsia" w:hAnsiTheme="minorHAnsi" w:cstheme="minorBidi"/>
                <w:sz w:val="22"/>
                <w:szCs w:val="22"/>
                <w:lang w:eastAsia="en-US"/>
              </w:rPr>
              <w:t xml:space="preserve">,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d</m:t>
                  </m:r>
                </m:e>
                <m:sub>
                  <m:r>
                    <w:rPr>
                      <w:rFonts w:ascii="Cambria Math" w:eastAsiaTheme="minorEastAsia" w:hAnsi="Cambria Math" w:cstheme="minorBidi"/>
                      <w:sz w:val="22"/>
                      <w:szCs w:val="22"/>
                      <w:lang w:eastAsia="en-US"/>
                    </w:rPr>
                    <m:t>2</m:t>
                  </m:r>
                </m:sub>
              </m:sSub>
            </m:oMath>
            <w:r w:rsidRPr="00B81F78">
              <w:rPr>
                <w:rFonts w:asciiTheme="minorHAnsi" w:eastAsiaTheme="minorEastAsia" w:hAnsiTheme="minorHAnsi" w:cstheme="minorBidi"/>
                <w:sz w:val="22"/>
                <w:szCs w:val="22"/>
                <w:lang w:eastAsia="en-US"/>
              </w:rPr>
              <w:t xml:space="preserve">,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d</m:t>
                  </m:r>
                </m:e>
                <m:sub>
                  <m:r>
                    <w:rPr>
                      <w:rFonts w:ascii="Cambria Math" w:eastAsiaTheme="minorEastAsia" w:hAnsi="Cambria Math" w:cstheme="minorBidi"/>
                      <w:sz w:val="22"/>
                      <w:szCs w:val="22"/>
                      <w:lang w:eastAsia="en-US"/>
                    </w:rPr>
                    <m:t>3</m:t>
                  </m:r>
                </m:sub>
              </m:sSub>
            </m:oMath>
            <w:r w:rsidRPr="00B81F78">
              <w:rPr>
                <w:rFonts w:asciiTheme="minorHAnsi" w:eastAsiaTheme="minorEastAsia" w:hAnsiTheme="minorHAnsi" w:cstheme="minorBidi"/>
                <w:sz w:val="22"/>
                <w:szCs w:val="22"/>
                <w:lang w:eastAsia="en-US"/>
              </w:rPr>
              <w:t>}</w:t>
            </w:r>
          </w:p>
          <w:p w14:paraId="169AE134"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if</w:t>
            </w:r>
            <w:proofErr w:type="spellEnd"/>
            <w:r w:rsidRPr="00B81F78">
              <w:rPr>
                <w:rFonts w:asciiTheme="minorHAnsi" w:eastAsiaTheme="minorEastAsia" w:hAnsiTheme="minorHAnsi" w:cstheme="minorBidi"/>
                <w:sz w:val="22"/>
                <w:szCs w:val="22"/>
                <w:lang w:eastAsia="en-US"/>
              </w:rPr>
              <w:t xml:space="preserve">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min</m:t>
                  </m:r>
                </m:e>
                <m:sub>
                  <m:r>
                    <w:rPr>
                      <w:rFonts w:ascii="Cambria Math" w:eastAsiaTheme="minorEastAsia" w:hAnsi="Cambria Math" w:cstheme="minorBidi"/>
                      <w:sz w:val="22"/>
                      <w:szCs w:val="22"/>
                      <w:lang w:eastAsia="en-US"/>
                    </w:rPr>
                    <m:t>d</m:t>
                  </m:r>
                </m:sub>
              </m:sSub>
            </m:oMath>
            <w:r w:rsidRPr="00B81F78">
              <w:rPr>
                <w:rFonts w:asciiTheme="minorHAnsi" w:eastAsiaTheme="minorEastAsia" w:hAnsiTheme="minorHAnsi" w:cstheme="minorBidi"/>
                <w:b/>
                <w:bCs/>
                <w:sz w:val="22"/>
                <w:szCs w:val="22"/>
                <w:lang w:eastAsia="en-US"/>
              </w:rPr>
              <w:t xml:space="preserve"> </w:t>
            </w:r>
            <w:r w:rsidRPr="00B81F78">
              <w:rPr>
                <w:rFonts w:asciiTheme="minorHAnsi" w:eastAsiaTheme="minorEastAsia" w:hAnsiTheme="minorHAnsi" w:cstheme="minorBidi"/>
                <w:sz w:val="22"/>
                <w:szCs w:val="22"/>
                <w:lang w:eastAsia="en-US"/>
              </w:rPr>
              <w:t xml:space="preserve">=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d</m:t>
                  </m:r>
                </m:e>
                <m:sub>
                  <m:r>
                    <w:rPr>
                      <w:rFonts w:ascii="Cambria Math" w:eastAsiaTheme="minorEastAsia" w:hAnsi="Cambria Math" w:cstheme="minorBidi"/>
                      <w:sz w:val="22"/>
                      <w:szCs w:val="22"/>
                      <w:lang w:eastAsia="en-US"/>
                    </w:rPr>
                    <m:t>1</m:t>
                  </m:r>
                </m:sub>
              </m:sSub>
            </m:oMath>
            <w:r w:rsidRPr="00B81F78">
              <w:rPr>
                <w:rFonts w:asciiTheme="minorHAnsi" w:eastAsiaTheme="minorEastAsia" w:hAnsiTheme="minorHAnsi" w:cstheme="minorBidi"/>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then</w:t>
            </w:r>
            <w:proofErr w:type="spellEnd"/>
          </w:p>
          <w:p w14:paraId="4EBE36F2"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i/>
                <w:iCs/>
                <w:sz w:val="22"/>
                <w:szCs w:val="22"/>
                <w:lang w:eastAsia="en-US"/>
              </w:rPr>
            </w:pPr>
            <w:r w:rsidRPr="00B81F78">
              <w:rPr>
                <w:rFonts w:eastAsiaTheme="minorEastAsia"/>
                <w:i/>
                <w:iCs/>
                <w:noProof/>
              </w:rPr>
              <mc:AlternateContent>
                <mc:Choice Requires="wps">
                  <w:drawing>
                    <wp:anchor distT="0" distB="0" distL="114300" distR="114300" simplePos="0" relativeHeight="251669504" behindDoc="0" locked="0" layoutInCell="1" allowOverlap="1" wp14:anchorId="3C866CE4" wp14:editId="0C0C4637">
                      <wp:simplePos x="0" y="0"/>
                      <wp:positionH relativeFrom="column">
                        <wp:posOffset>1028444</wp:posOffset>
                      </wp:positionH>
                      <wp:positionV relativeFrom="paragraph">
                        <wp:posOffset>8559</wp:posOffset>
                      </wp:positionV>
                      <wp:extent cx="0" cy="150126"/>
                      <wp:effectExtent l="0" t="0" r="38100" b="21590"/>
                      <wp:wrapNone/>
                      <wp:docPr id="68" name="Conector recto 68"/>
                      <wp:cNvGraphicFramePr/>
                      <a:graphic xmlns:a="http://schemas.openxmlformats.org/drawingml/2006/main">
                        <a:graphicData uri="http://schemas.microsoft.com/office/word/2010/wordprocessingShape">
                          <wps:wsp>
                            <wps:cNvCnPr/>
                            <wps:spPr>
                              <a:xfrm>
                                <a:off x="0" y="0"/>
                                <a:ext cx="0" cy="1501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F52AEB" id="Conector recto 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pt,.65pt" to="8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" strokecolor="black [3040]"/>
                  </w:pict>
                </mc:Fallback>
              </mc:AlternateContent>
            </w:r>
            <w:r w:rsidRPr="00B81F78">
              <w:rPr>
                <w:rFonts w:eastAsiaTheme="minorEastAsia"/>
                <w:i/>
                <w:iCs/>
                <w:noProof/>
              </w:rPr>
              <mc:AlternateContent>
                <mc:Choice Requires="wps">
                  <w:drawing>
                    <wp:anchor distT="0" distB="0" distL="114300" distR="114300" simplePos="0" relativeHeight="251668480" behindDoc="0" locked="0" layoutInCell="1" allowOverlap="1" wp14:anchorId="4DEE6839" wp14:editId="4E212E0B">
                      <wp:simplePos x="0" y="0"/>
                      <wp:positionH relativeFrom="column">
                        <wp:posOffset>1692275</wp:posOffset>
                      </wp:positionH>
                      <wp:positionV relativeFrom="paragraph">
                        <wp:posOffset>102074</wp:posOffset>
                      </wp:positionV>
                      <wp:extent cx="184150" cy="0"/>
                      <wp:effectExtent l="38100" t="76200" r="0" b="95250"/>
                      <wp:wrapNone/>
                      <wp:docPr id="69" name="Conector recto de flecha 69"/>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F0E461" id="Conector recto de flecha 69" o:spid="_x0000_s1026" type="#_x0000_t32" style="position:absolute;margin-left:133.25pt;margin-top:8.05pt;width:1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" strokecolor="black [3040]">
                      <v:stroke endarrow="block"/>
                    </v:shape>
                  </w:pict>
                </mc:Fallback>
              </mc:AlternateContent>
            </w:r>
            <w:r w:rsidRPr="00B81F78">
              <w:rPr>
                <w:rFonts w:asciiTheme="minorHAnsi" w:eastAsiaTheme="minorEastAsia" w:hAnsiTheme="minorHAnsi" w:cstheme="minorBidi"/>
                <w:b/>
                <w:bCs/>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frente_b</w:t>
            </w:r>
            <w:proofErr w:type="spellEnd"/>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frente_b</w:t>
            </w:r>
            <w:proofErr w:type="spellEnd"/>
            <w:r w:rsidRPr="00B81F78">
              <w:rPr>
                <w:rFonts w:asciiTheme="minorHAnsi" w:eastAsiaTheme="minorEastAsia" w:hAnsiTheme="minorHAnsi" w:cstheme="minorBidi"/>
                <w:i/>
                <w:iCs/>
                <w:sz w:val="22"/>
                <w:szCs w:val="22"/>
                <w:lang w:eastAsia="en-US"/>
              </w:rPr>
              <w:t xml:space="preserve"> + </w:t>
            </w:r>
            <w:proofErr w:type="spellStart"/>
            <w:r w:rsidRPr="00B81F78">
              <w:rPr>
                <w:rFonts w:asciiTheme="minorHAnsi" w:eastAsiaTheme="minorEastAsia" w:hAnsiTheme="minorHAnsi" w:cstheme="minorBidi"/>
                <w:i/>
                <w:iCs/>
                <w:sz w:val="22"/>
                <w:szCs w:val="22"/>
                <w:lang w:eastAsia="en-US"/>
              </w:rPr>
              <w:t>sa</w:t>
            </w:r>
            <w:proofErr w:type="spellEnd"/>
          </w:p>
          <w:p w14:paraId="724EBE73" w14:textId="77777777" w:rsidR="00376365" w:rsidRPr="00397F3E"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sz w:val="22"/>
                <w:szCs w:val="22"/>
                <w:lang w:val="en-AU" w:eastAsia="en-US"/>
              </w:rPr>
            </w:pPr>
            <w:r w:rsidRPr="00397F3E">
              <w:rPr>
                <w:rFonts w:asciiTheme="minorHAnsi" w:eastAsiaTheme="minorEastAsia" w:hAnsiTheme="minorHAnsi" w:cstheme="minorBidi"/>
                <w:i/>
                <w:iCs/>
                <w:sz w:val="22"/>
                <w:szCs w:val="22"/>
                <w:lang w:val="en-AU" w:eastAsia="en-US"/>
              </w:rPr>
              <w:t xml:space="preserve">                 </w:t>
            </w:r>
            <w:r w:rsidRPr="00397F3E">
              <w:rPr>
                <w:rFonts w:asciiTheme="minorHAnsi" w:eastAsiaTheme="minorEastAsia" w:hAnsiTheme="minorHAnsi" w:cstheme="minorBidi"/>
                <w:b/>
                <w:bCs/>
                <w:sz w:val="22"/>
                <w:szCs w:val="22"/>
                <w:lang w:val="en-AU" w:eastAsia="en-US"/>
              </w:rPr>
              <w:t>else if</w:t>
            </w:r>
            <w:r w:rsidRPr="00397F3E">
              <w:rPr>
                <w:rFonts w:asciiTheme="minorHAnsi" w:eastAsiaTheme="minorEastAsia" w:hAnsiTheme="minorHAnsi" w:cstheme="minorBidi"/>
                <w:sz w:val="22"/>
                <w:szCs w:val="22"/>
                <w:lang w:val="en-AU" w:eastAsia="en-US"/>
              </w:rPr>
              <w:t xml:space="preserve">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min</m:t>
                  </m:r>
                </m:e>
                <m:sub>
                  <m:r>
                    <w:rPr>
                      <w:rFonts w:ascii="Cambria Math" w:eastAsiaTheme="minorEastAsia" w:hAnsi="Cambria Math" w:cstheme="minorBidi"/>
                      <w:sz w:val="22"/>
                      <w:szCs w:val="22"/>
                      <w:lang w:eastAsia="en-US"/>
                    </w:rPr>
                    <m:t>d</m:t>
                  </m:r>
                </m:sub>
              </m:sSub>
              <m:r>
                <w:rPr>
                  <w:rFonts w:ascii="Cambria Math" w:eastAsiaTheme="minorEastAsia" w:hAnsi="Cambria Math" w:cstheme="minorBidi"/>
                  <w:sz w:val="22"/>
                  <w:szCs w:val="22"/>
                  <w:lang w:val="en-AU" w:eastAsia="en-US"/>
                </w:rPr>
                <m:t>=</m:t>
              </m:r>
            </m:oMath>
            <w:r w:rsidRPr="00397F3E">
              <w:rPr>
                <w:rFonts w:asciiTheme="minorHAnsi" w:eastAsiaTheme="minorEastAsia" w:hAnsiTheme="minorHAnsi" w:cstheme="minorBidi"/>
                <w:sz w:val="22"/>
                <w:szCs w:val="22"/>
                <w:lang w:val="en-AU" w:eastAsia="en-US"/>
              </w:rPr>
              <w:t xml:space="preserve"> </w:t>
            </w:r>
            <m:oMath>
              <m:sSub>
                <m:sSubPr>
                  <m:ctrlPr>
                    <w:rPr>
                      <w:rFonts w:ascii="Cambria Math" w:eastAsiaTheme="minorEastAsia" w:hAnsi="Cambria Math" w:cstheme="minorBidi"/>
                      <w:i/>
                      <w:sz w:val="22"/>
                      <w:szCs w:val="22"/>
                      <w:lang w:eastAsia="en-US"/>
                    </w:rPr>
                  </m:ctrlPr>
                </m:sSubPr>
                <m:e>
                  <m:r>
                    <w:rPr>
                      <w:rFonts w:ascii="Cambria Math" w:eastAsiaTheme="minorEastAsia" w:hAnsi="Cambria Math" w:cstheme="minorBidi"/>
                      <w:sz w:val="22"/>
                      <w:szCs w:val="22"/>
                      <w:lang w:eastAsia="en-US"/>
                    </w:rPr>
                    <m:t>d</m:t>
                  </m:r>
                </m:e>
                <m:sub>
                  <m:r>
                    <w:rPr>
                      <w:rFonts w:ascii="Cambria Math" w:eastAsiaTheme="minorEastAsia" w:hAnsi="Cambria Math" w:cstheme="minorBidi"/>
                      <w:sz w:val="22"/>
                      <w:szCs w:val="22"/>
                      <w:lang w:val="en-AU" w:eastAsia="en-US"/>
                    </w:rPr>
                    <m:t>2</m:t>
                  </m:r>
                </m:sub>
              </m:sSub>
            </m:oMath>
            <w:r w:rsidRPr="00397F3E">
              <w:rPr>
                <w:rFonts w:asciiTheme="minorHAnsi" w:eastAsiaTheme="minorEastAsia" w:hAnsiTheme="minorHAnsi" w:cstheme="minorBidi"/>
                <w:b/>
                <w:bCs/>
                <w:sz w:val="22"/>
                <w:szCs w:val="22"/>
                <w:lang w:val="en-AU" w:eastAsia="en-US"/>
              </w:rPr>
              <w:t xml:space="preserve"> then</w:t>
            </w:r>
          </w:p>
          <w:p w14:paraId="51ED2821"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i/>
                <w:iCs/>
                <w:sz w:val="22"/>
                <w:szCs w:val="22"/>
                <w:lang w:eastAsia="en-US"/>
              </w:rPr>
            </w:pPr>
            <w:r w:rsidRPr="00B81F78">
              <w:rPr>
                <w:rFonts w:eastAsiaTheme="minorEastAsia"/>
                <w:i/>
                <w:iCs/>
                <w:noProof/>
              </w:rPr>
              <mc:AlternateContent>
                <mc:Choice Requires="wps">
                  <w:drawing>
                    <wp:anchor distT="0" distB="0" distL="114300" distR="114300" simplePos="0" relativeHeight="251671552" behindDoc="0" locked="0" layoutInCell="1" allowOverlap="1" wp14:anchorId="69F045F1" wp14:editId="41B8289C">
                      <wp:simplePos x="0" y="0"/>
                      <wp:positionH relativeFrom="column">
                        <wp:posOffset>1026643</wp:posOffset>
                      </wp:positionH>
                      <wp:positionV relativeFrom="paragraph">
                        <wp:posOffset>13691</wp:posOffset>
                      </wp:positionV>
                      <wp:extent cx="0" cy="169214"/>
                      <wp:effectExtent l="0" t="0" r="38100" b="21590"/>
                      <wp:wrapNone/>
                      <wp:docPr id="70" name="Conector recto 70"/>
                      <wp:cNvGraphicFramePr/>
                      <a:graphic xmlns:a="http://schemas.openxmlformats.org/drawingml/2006/main">
                        <a:graphicData uri="http://schemas.microsoft.com/office/word/2010/wordprocessingShape">
                          <wps:wsp>
                            <wps:cNvCnPr/>
                            <wps:spPr>
                              <a:xfrm flipH="1">
                                <a:off x="0" y="0"/>
                                <a:ext cx="0" cy="1692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B2CAEE" id="Conector recto 70"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1pt" to="80.8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" strokecolor="black [3040]"/>
                  </w:pict>
                </mc:Fallback>
              </mc:AlternateContent>
            </w:r>
            <w:r w:rsidRPr="00B81F78">
              <w:rPr>
                <w:rFonts w:eastAsiaTheme="minorEastAsia"/>
                <w:i/>
                <w:iCs/>
                <w:noProof/>
              </w:rPr>
              <mc:AlternateContent>
                <mc:Choice Requires="wps">
                  <w:drawing>
                    <wp:anchor distT="0" distB="0" distL="114300" distR="114300" simplePos="0" relativeHeight="251670528" behindDoc="0" locked="0" layoutInCell="1" allowOverlap="1" wp14:anchorId="50FABE64" wp14:editId="3E66D460">
                      <wp:simplePos x="0" y="0"/>
                      <wp:positionH relativeFrom="column">
                        <wp:posOffset>1620046</wp:posOffset>
                      </wp:positionH>
                      <wp:positionV relativeFrom="paragraph">
                        <wp:posOffset>109855</wp:posOffset>
                      </wp:positionV>
                      <wp:extent cx="184150" cy="0"/>
                      <wp:effectExtent l="38100" t="76200" r="0" b="95250"/>
                      <wp:wrapNone/>
                      <wp:docPr id="71" name="Conector recto de flecha 71"/>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937F1B" id="Conector recto de flecha 71" o:spid="_x0000_s1026" type="#_x0000_t32" style="position:absolute;margin-left:127.55pt;margin-top:8.65pt;width:14.5pt;height:0;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" strokecolor="black [3040]">
                      <v:stroke endarrow="block"/>
                    </v:shape>
                  </w:pict>
                </mc:Fallback>
              </mc:AlternateContent>
            </w:r>
            <w:r w:rsidRPr="00397F3E">
              <w:rPr>
                <w:rFonts w:asciiTheme="minorHAnsi" w:eastAsiaTheme="minorEastAsia" w:hAnsiTheme="minorHAnsi" w:cstheme="minorBidi"/>
                <w:b/>
                <w:bCs/>
                <w:sz w:val="22"/>
                <w:szCs w:val="22"/>
                <w:lang w:val="en-AU" w:eastAsia="en-US"/>
              </w:rPr>
              <w:t xml:space="preserve">                      </w:t>
            </w:r>
            <w:proofErr w:type="spellStart"/>
            <w:r w:rsidRPr="00B81F78">
              <w:rPr>
                <w:rFonts w:asciiTheme="minorHAnsi" w:eastAsiaTheme="minorEastAsia" w:hAnsiTheme="minorHAnsi" w:cstheme="minorBidi"/>
                <w:i/>
                <w:iCs/>
                <w:sz w:val="22"/>
                <w:szCs w:val="22"/>
                <w:lang w:eastAsia="en-US"/>
              </w:rPr>
              <w:t>atrás_b</w:t>
            </w:r>
            <w:proofErr w:type="spellEnd"/>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atrás_b</w:t>
            </w:r>
            <w:proofErr w:type="spellEnd"/>
            <w:r w:rsidRPr="00B81F78">
              <w:rPr>
                <w:rFonts w:asciiTheme="minorHAnsi" w:eastAsiaTheme="minorEastAsia" w:hAnsiTheme="minorHAnsi" w:cstheme="minorBidi"/>
                <w:i/>
                <w:iCs/>
                <w:sz w:val="22"/>
                <w:szCs w:val="22"/>
                <w:lang w:eastAsia="en-US"/>
              </w:rPr>
              <w:t xml:space="preserve"> + </w:t>
            </w:r>
            <w:proofErr w:type="spellStart"/>
            <w:r w:rsidRPr="00B81F78">
              <w:rPr>
                <w:rFonts w:asciiTheme="minorHAnsi" w:eastAsiaTheme="minorEastAsia" w:hAnsiTheme="minorHAnsi" w:cstheme="minorBidi"/>
                <w:i/>
                <w:iCs/>
                <w:sz w:val="22"/>
                <w:szCs w:val="22"/>
                <w:lang w:eastAsia="en-US"/>
              </w:rPr>
              <w:t>sa</w:t>
            </w:r>
            <w:proofErr w:type="spellEnd"/>
            <w:r w:rsidRPr="00B81F78">
              <w:rPr>
                <w:rFonts w:asciiTheme="minorHAnsi" w:eastAsiaTheme="minorEastAsia" w:hAnsiTheme="minorHAnsi" w:cstheme="minorBidi"/>
                <w:i/>
                <w:iCs/>
                <w:sz w:val="22"/>
                <w:szCs w:val="22"/>
                <w:lang w:eastAsia="en-US"/>
              </w:rPr>
              <w:t xml:space="preserve"> </w:t>
            </w:r>
          </w:p>
          <w:p w14:paraId="122958A0"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else</w:t>
            </w:r>
            <w:proofErr w:type="spellEnd"/>
            <w:r w:rsidRPr="00B81F78">
              <w:rPr>
                <w:rFonts w:asciiTheme="minorHAnsi" w:eastAsiaTheme="minorEastAsia" w:hAnsiTheme="minorHAnsi" w:cstheme="minorBidi"/>
                <w:b/>
                <w:bCs/>
                <w:sz w:val="22"/>
                <w:szCs w:val="22"/>
                <w:lang w:eastAsia="en-US"/>
              </w:rPr>
              <w:t xml:space="preserve"> </w:t>
            </w:r>
          </w:p>
          <w:p w14:paraId="5739B569"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i/>
                <w:iCs/>
                <w:sz w:val="22"/>
                <w:szCs w:val="22"/>
                <w:lang w:eastAsia="en-US"/>
              </w:rPr>
            </w:pPr>
            <w:r w:rsidRPr="00B81F78">
              <w:rPr>
                <w:rFonts w:eastAsiaTheme="minorEastAsia"/>
                <w:i/>
                <w:iCs/>
                <w:noProof/>
              </w:rPr>
              <mc:AlternateContent>
                <mc:Choice Requires="wps">
                  <w:drawing>
                    <wp:anchor distT="0" distB="0" distL="114300" distR="114300" simplePos="0" relativeHeight="251673600" behindDoc="0" locked="0" layoutInCell="1" allowOverlap="1" wp14:anchorId="09EE3CBF" wp14:editId="139D2502">
                      <wp:simplePos x="0" y="0"/>
                      <wp:positionH relativeFrom="column">
                        <wp:posOffset>1027734</wp:posOffset>
                      </wp:positionH>
                      <wp:positionV relativeFrom="paragraph">
                        <wp:posOffset>8890</wp:posOffset>
                      </wp:positionV>
                      <wp:extent cx="0" cy="346724"/>
                      <wp:effectExtent l="0" t="0" r="38100" b="34290"/>
                      <wp:wrapNone/>
                      <wp:docPr id="72" name="Conector recto 72"/>
                      <wp:cNvGraphicFramePr/>
                      <a:graphic xmlns:a="http://schemas.openxmlformats.org/drawingml/2006/main">
                        <a:graphicData uri="http://schemas.microsoft.com/office/word/2010/wordprocessingShape">
                          <wps:wsp>
                            <wps:cNvCnPr/>
                            <wps:spPr>
                              <a:xfrm flipH="1">
                                <a:off x="0" y="0"/>
                                <a:ext cx="0" cy="3467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4945A1" id="Conector recto 72"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7pt" to="80.9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" strokecolor="black [3040]"/>
                  </w:pict>
                </mc:Fallback>
              </mc:AlternateContent>
            </w:r>
            <w:r w:rsidRPr="00B81F78">
              <w:rPr>
                <w:rFonts w:eastAsiaTheme="minorEastAsia"/>
                <w:i/>
                <w:iCs/>
                <w:noProof/>
              </w:rPr>
              <mc:AlternateContent>
                <mc:Choice Requires="wps">
                  <w:drawing>
                    <wp:anchor distT="0" distB="0" distL="114300" distR="114300" simplePos="0" relativeHeight="251672576" behindDoc="0" locked="0" layoutInCell="1" allowOverlap="1" wp14:anchorId="0EA18B5B" wp14:editId="666BDC6D">
                      <wp:simplePos x="0" y="0"/>
                      <wp:positionH relativeFrom="column">
                        <wp:posOffset>1661160</wp:posOffset>
                      </wp:positionH>
                      <wp:positionV relativeFrom="paragraph">
                        <wp:posOffset>93041</wp:posOffset>
                      </wp:positionV>
                      <wp:extent cx="184150" cy="0"/>
                      <wp:effectExtent l="38100" t="76200" r="0" b="95250"/>
                      <wp:wrapNone/>
                      <wp:docPr id="73" name="Conector recto de flecha 73"/>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9B1FC63" id="Conector recto de flecha 73" o:spid="_x0000_s1026" type="#_x0000_t32" style="position:absolute;margin-left:130.8pt;margin-top:7.35pt;width:14.5pt;height:0;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" strokecolor="black [3040]">
                      <v:stroke endarrow="block"/>
                    </v:shape>
                  </w:pict>
                </mc:Fallback>
              </mc:AlternateContent>
            </w:r>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frente_b</w:t>
            </w:r>
            <w:proofErr w:type="spellEnd"/>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frente_b</w:t>
            </w:r>
            <w:proofErr w:type="spellEnd"/>
            <w:r w:rsidRPr="00B81F78">
              <w:rPr>
                <w:rFonts w:asciiTheme="minorHAnsi" w:eastAsiaTheme="minorEastAsia" w:hAnsiTheme="minorHAnsi" w:cstheme="minorBidi"/>
                <w:i/>
                <w:iCs/>
                <w:sz w:val="22"/>
                <w:szCs w:val="22"/>
                <w:lang w:eastAsia="en-US"/>
              </w:rPr>
              <w:t xml:space="preserve"> + </w:t>
            </w:r>
            <w:proofErr w:type="spellStart"/>
            <w:r w:rsidRPr="00B81F78">
              <w:rPr>
                <w:rFonts w:asciiTheme="minorHAnsi" w:eastAsiaTheme="minorEastAsia" w:hAnsiTheme="minorHAnsi" w:cstheme="minorBidi"/>
                <w:i/>
                <w:iCs/>
                <w:sz w:val="22"/>
                <w:szCs w:val="22"/>
                <w:lang w:eastAsia="en-US"/>
              </w:rPr>
              <w:t>frente_sa</w:t>
            </w:r>
            <w:proofErr w:type="spellEnd"/>
          </w:p>
          <w:p w14:paraId="5BF15B54"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i/>
                <w:iCs/>
                <w:sz w:val="22"/>
                <w:szCs w:val="22"/>
                <w:lang w:eastAsia="en-US"/>
              </w:rPr>
            </w:pPr>
            <w:r w:rsidRPr="00B81F78">
              <w:rPr>
                <w:rFonts w:eastAsiaTheme="minorEastAsia"/>
                <w:i/>
                <w:iCs/>
                <w:noProof/>
              </w:rPr>
              <mc:AlternateContent>
                <mc:Choice Requires="wps">
                  <w:drawing>
                    <wp:anchor distT="0" distB="0" distL="114300" distR="114300" simplePos="0" relativeHeight="251674624" behindDoc="0" locked="0" layoutInCell="1" allowOverlap="1" wp14:anchorId="52F42E8B" wp14:editId="7CAA6861">
                      <wp:simplePos x="0" y="0"/>
                      <wp:positionH relativeFrom="column">
                        <wp:posOffset>1598295</wp:posOffset>
                      </wp:positionH>
                      <wp:positionV relativeFrom="paragraph">
                        <wp:posOffset>97486</wp:posOffset>
                      </wp:positionV>
                      <wp:extent cx="184150" cy="0"/>
                      <wp:effectExtent l="38100" t="76200" r="0" b="95250"/>
                      <wp:wrapNone/>
                      <wp:docPr id="74" name="Conector recto de flecha 74"/>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D3CCCBF" id="Conector recto de flecha 74" o:spid="_x0000_s1026" type="#_x0000_t32" style="position:absolute;margin-left:125.85pt;margin-top:7.7pt;width:14.5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" strokecolor="black [3040]">
                      <v:stroke endarrow="block"/>
                    </v:shape>
                  </w:pict>
                </mc:Fallback>
              </mc:AlternateContent>
            </w:r>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atrás_b</w:t>
            </w:r>
            <w:proofErr w:type="spellEnd"/>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atrás_b</w:t>
            </w:r>
            <w:proofErr w:type="spellEnd"/>
            <w:r w:rsidRPr="00B81F78">
              <w:rPr>
                <w:rFonts w:asciiTheme="minorHAnsi" w:eastAsiaTheme="minorEastAsia" w:hAnsiTheme="minorHAnsi" w:cstheme="minorBidi"/>
                <w:i/>
                <w:iCs/>
                <w:sz w:val="22"/>
                <w:szCs w:val="22"/>
                <w:lang w:eastAsia="en-US"/>
              </w:rPr>
              <w:t xml:space="preserve"> + inversa (</w:t>
            </w:r>
            <w:proofErr w:type="spellStart"/>
            <w:r w:rsidRPr="00B81F78">
              <w:rPr>
                <w:rFonts w:asciiTheme="minorHAnsi" w:eastAsiaTheme="minorEastAsia" w:hAnsiTheme="minorHAnsi" w:cstheme="minorBidi"/>
                <w:i/>
                <w:iCs/>
                <w:sz w:val="22"/>
                <w:szCs w:val="22"/>
                <w:lang w:eastAsia="en-US"/>
              </w:rPr>
              <w:t>atrás_sa</w:t>
            </w:r>
            <w:proofErr w:type="spellEnd"/>
            <w:r w:rsidRPr="00B81F78">
              <w:rPr>
                <w:rFonts w:asciiTheme="minorHAnsi" w:eastAsiaTheme="minorEastAsia" w:hAnsiTheme="minorHAnsi" w:cstheme="minorBidi"/>
                <w:i/>
                <w:iCs/>
                <w:sz w:val="22"/>
                <w:szCs w:val="22"/>
                <w:lang w:eastAsia="en-US"/>
              </w:rPr>
              <w:t>)</w:t>
            </w:r>
          </w:p>
          <w:p w14:paraId="55498BB8"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end</w:t>
            </w:r>
            <w:proofErr w:type="spellEnd"/>
            <w:r w:rsidRPr="00B81F78">
              <w:rPr>
                <w:rFonts w:asciiTheme="minorHAnsi" w:eastAsiaTheme="minorEastAsia" w:hAnsiTheme="minorHAnsi" w:cstheme="minorBidi"/>
                <w:b/>
                <w:bCs/>
                <w:sz w:val="22"/>
                <w:szCs w:val="22"/>
                <w:lang w:eastAsia="en-US"/>
              </w:rPr>
              <w:t xml:space="preserve"> id</w:t>
            </w:r>
          </w:p>
          <w:p w14:paraId="0181E265"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end</w:t>
            </w:r>
            <w:proofErr w:type="spellEnd"/>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for</w:t>
            </w:r>
            <w:proofErr w:type="spellEnd"/>
          </w:p>
          <w:p w14:paraId="6ED6FA48"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sz w:val="22"/>
                <w:szCs w:val="22"/>
                <w:lang w:eastAsia="en-US"/>
              </w:rPr>
            </w:pPr>
            <w:r w:rsidRPr="00B81F78">
              <w:rPr>
                <w:rFonts w:eastAsiaTheme="minorEastAsia"/>
                <w:i/>
                <w:iCs/>
                <w:noProof/>
              </w:rPr>
              <mc:AlternateContent>
                <mc:Choice Requires="wps">
                  <w:drawing>
                    <wp:anchor distT="0" distB="0" distL="114300" distR="114300" simplePos="0" relativeHeight="251675648" behindDoc="0" locked="0" layoutInCell="1" allowOverlap="1" wp14:anchorId="307341EF" wp14:editId="50B5287E">
                      <wp:simplePos x="0" y="0"/>
                      <wp:positionH relativeFrom="column">
                        <wp:posOffset>1068070</wp:posOffset>
                      </wp:positionH>
                      <wp:positionV relativeFrom="paragraph">
                        <wp:posOffset>115459</wp:posOffset>
                      </wp:positionV>
                      <wp:extent cx="184150" cy="0"/>
                      <wp:effectExtent l="38100" t="76200" r="0" b="95250"/>
                      <wp:wrapNone/>
                      <wp:docPr id="75" name="Conector recto de flecha 75"/>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82F3E8F" id="Conector recto de flecha 75" o:spid="_x0000_s1026" type="#_x0000_t32" style="position:absolute;margin-left:84.1pt;margin-top:9.1pt;width:14.5pt;height:0;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" strokecolor="black [3040]">
                      <v:stroke endarrow="block"/>
                    </v:shape>
                  </w:pict>
                </mc:Fallback>
              </mc:AlternateContent>
            </w:r>
            <w:r w:rsidRPr="00B81F78">
              <w:rPr>
                <w:rFonts w:asciiTheme="minorHAnsi" w:eastAsiaTheme="minorEastAsia" w:hAnsiTheme="minorHAnsi" w:cstheme="minorBidi"/>
                <w:b/>
                <w:bCs/>
                <w:sz w:val="22"/>
                <w:szCs w:val="22"/>
                <w:lang w:eastAsia="en-US"/>
              </w:rPr>
              <w:t xml:space="preserve">           </w:t>
            </w:r>
            <m:oMath>
              <m:sSubSup>
                <m:sSubSupPr>
                  <m:ctrlPr>
                    <w:rPr>
                      <w:rFonts w:ascii="Cambria Math" w:eastAsiaTheme="minorEastAsia" w:hAnsi="Cambria Math" w:cstheme="minorBidi"/>
                      <w:i/>
                      <w:sz w:val="22"/>
                      <w:szCs w:val="22"/>
                      <w:lang w:eastAsia="en-US"/>
                    </w:rPr>
                  </m:ctrlPr>
                </m:sSubSupPr>
                <m:e>
                  <m:r>
                    <w:rPr>
                      <w:rFonts w:ascii="Cambria Math" w:eastAsiaTheme="minorEastAsia" w:hAnsi="Cambria Math" w:cstheme="minorBidi"/>
                      <w:sz w:val="22"/>
                      <w:szCs w:val="22"/>
                      <w:lang w:eastAsia="en-US"/>
                    </w:rPr>
                    <m:t>B</m:t>
                  </m:r>
                </m:e>
                <m:sub>
                  <m:r>
                    <w:rPr>
                      <w:rFonts w:ascii="Cambria Math" w:eastAsiaTheme="minorEastAsia" w:hAnsi="Cambria Math" w:cstheme="minorBidi"/>
                      <w:sz w:val="22"/>
                      <w:szCs w:val="22"/>
                      <w:lang w:eastAsia="en-US"/>
                    </w:rPr>
                    <m:t>s</m:t>
                  </m:r>
                </m:sub>
                <m:sup>
                  <m:r>
                    <w:rPr>
                      <w:rFonts w:ascii="Cambria Math" w:eastAsiaTheme="minorEastAsia" w:hAnsi="Cambria Math" w:cstheme="minorBidi"/>
                      <w:sz w:val="22"/>
                      <w:szCs w:val="22"/>
                      <w:lang w:eastAsia="en-US"/>
                    </w:rPr>
                    <m:t>(3)</m:t>
                  </m:r>
                </m:sup>
              </m:sSubSup>
            </m:oMath>
            <w:r w:rsidRPr="00B81F78">
              <w:rPr>
                <w:rFonts w:asciiTheme="minorHAnsi" w:eastAsiaTheme="minorEastAsia" w:hAnsiTheme="minorHAnsi" w:cstheme="minorBidi"/>
                <w:sz w:val="22"/>
                <w:szCs w:val="22"/>
                <w:lang w:eastAsia="en-US"/>
              </w:rPr>
              <w:t xml:space="preserve">         </w:t>
            </w:r>
            <m:oMath>
              <m:sSubSup>
                <m:sSubSupPr>
                  <m:ctrlPr>
                    <w:rPr>
                      <w:rFonts w:ascii="Cambria Math" w:eastAsiaTheme="minorEastAsia" w:hAnsi="Cambria Math" w:cstheme="minorBidi"/>
                      <w:i/>
                      <w:sz w:val="22"/>
                      <w:szCs w:val="22"/>
                      <w:lang w:eastAsia="en-US"/>
                    </w:rPr>
                  </m:ctrlPr>
                </m:sSubSupPr>
                <m:e>
                  <m:r>
                    <w:rPr>
                      <w:rFonts w:ascii="Cambria Math" w:eastAsiaTheme="minorEastAsia" w:hAnsi="Cambria Math" w:cstheme="minorBidi"/>
                      <w:sz w:val="22"/>
                      <w:szCs w:val="22"/>
                      <w:lang w:eastAsia="en-US"/>
                    </w:rPr>
                    <m:t>B</m:t>
                  </m:r>
                </m:e>
                <m:sub>
                  <m:r>
                    <w:rPr>
                      <w:rFonts w:ascii="Cambria Math" w:eastAsiaTheme="minorEastAsia" w:hAnsi="Cambria Math" w:cstheme="minorBidi"/>
                      <w:sz w:val="22"/>
                      <w:szCs w:val="22"/>
                      <w:lang w:eastAsia="en-US"/>
                    </w:rPr>
                    <m:t>s</m:t>
                  </m:r>
                </m:sub>
                <m:sup>
                  <m:r>
                    <w:rPr>
                      <w:rFonts w:ascii="Cambria Math" w:eastAsiaTheme="minorEastAsia" w:hAnsi="Cambria Math" w:cstheme="minorBidi"/>
                      <w:sz w:val="22"/>
                      <w:szCs w:val="22"/>
                      <w:lang w:eastAsia="en-US"/>
                    </w:rPr>
                    <m:t>(3)</m:t>
                  </m:r>
                </m:sup>
              </m:sSubSup>
            </m:oMath>
            <w:r w:rsidRPr="00B81F78">
              <w:rPr>
                <w:rFonts w:asciiTheme="minorHAnsi" w:eastAsiaTheme="minorEastAsia" w:hAnsiTheme="minorHAnsi" w:cstheme="minorBidi"/>
                <w:sz w:val="22"/>
                <w:szCs w:val="22"/>
                <w:lang w:eastAsia="en-US"/>
              </w:rPr>
              <w:t xml:space="preserve">  + [</w:t>
            </w:r>
            <w:proofErr w:type="spellStart"/>
            <w:r w:rsidRPr="00B81F78">
              <w:rPr>
                <w:rFonts w:asciiTheme="minorHAnsi" w:eastAsiaTheme="minorEastAsia" w:hAnsiTheme="minorHAnsi" w:cstheme="minorBidi"/>
                <w:i/>
                <w:iCs/>
                <w:sz w:val="22"/>
                <w:szCs w:val="22"/>
                <w:lang w:eastAsia="en-US"/>
              </w:rPr>
              <w:t>atrás_b</w:t>
            </w:r>
            <w:proofErr w:type="spellEnd"/>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frente_b</w:t>
            </w:r>
            <w:proofErr w:type="spellEnd"/>
            <w:r w:rsidRPr="00B81F78">
              <w:rPr>
                <w:rFonts w:asciiTheme="minorHAnsi" w:eastAsiaTheme="minorEastAsia" w:hAnsiTheme="minorHAnsi" w:cstheme="minorBidi"/>
                <w:sz w:val="22"/>
                <w:szCs w:val="22"/>
                <w:lang w:eastAsia="en-US"/>
              </w:rPr>
              <w:t>]</w:t>
            </w:r>
          </w:p>
          <w:p w14:paraId="484C81D6" w14:textId="77777777" w:rsidR="00376365" w:rsidRPr="00B81F78" w:rsidRDefault="00376365" w:rsidP="00376365">
            <w:pPr>
              <w:pStyle w:val="HTMLconformatoprevio"/>
              <w:numPr>
                <w:ilvl w:val="0"/>
                <w:numId w:val="34"/>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end</w:t>
            </w:r>
            <w:proofErr w:type="spellEnd"/>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for</w:t>
            </w:r>
            <w:proofErr w:type="spellEnd"/>
          </w:p>
          <w:p w14:paraId="3A1DC07D" w14:textId="77777777" w:rsidR="00376365" w:rsidRPr="00B81F78" w:rsidRDefault="00376365" w:rsidP="00E56F66">
            <w:pPr>
              <w:spacing w:line="360" w:lineRule="auto"/>
              <w:rPr>
                <w:lang w:val="es-CO"/>
              </w:rPr>
            </w:pPr>
            <w:r w:rsidRPr="00B81F78">
              <w:rPr>
                <w:rFonts w:eastAsiaTheme="minorEastAsia"/>
                <w:i/>
                <w:iCs/>
                <w:noProof/>
                <w:lang w:val="es-CO"/>
              </w:rPr>
              <mc:AlternateContent>
                <mc:Choice Requires="wps">
                  <w:drawing>
                    <wp:anchor distT="0" distB="0" distL="114300" distR="114300" simplePos="0" relativeHeight="251676672" behindDoc="0" locked="0" layoutInCell="1" allowOverlap="1" wp14:anchorId="50DF4C3A" wp14:editId="217C40D6">
                      <wp:simplePos x="0" y="0"/>
                      <wp:positionH relativeFrom="column">
                        <wp:posOffset>1006949</wp:posOffset>
                      </wp:positionH>
                      <wp:positionV relativeFrom="paragraph">
                        <wp:posOffset>99060</wp:posOffset>
                      </wp:positionV>
                      <wp:extent cx="184150" cy="0"/>
                      <wp:effectExtent l="38100" t="76200" r="0" b="95250"/>
                      <wp:wrapNone/>
                      <wp:docPr id="76" name="Conector recto de flecha 76"/>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1043B29" id="Conector recto de flecha 76" o:spid="_x0000_s1026" type="#_x0000_t32" style="position:absolute;margin-left:79.3pt;margin-top:7.8pt;width:14.5pt;height:0;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" strokecolor="black [3040]">
                      <v:stroke endarrow="block"/>
                    </v:shape>
                  </w:pict>
                </mc:Fallback>
              </mc:AlternateContent>
            </w:r>
            <w:r w:rsidRPr="00B81F78">
              <w:rPr>
                <w:rFonts w:asciiTheme="minorHAnsi" w:eastAsiaTheme="minorEastAsia" w:hAnsiTheme="minorHAnsi" w:cstheme="minorBidi"/>
                <w:b/>
                <w:bCs/>
                <w:sz w:val="22"/>
                <w:lang w:val="es-CO" w:eastAsia="en-US"/>
              </w:rPr>
              <w:t xml:space="preserve">  </w:t>
            </w:r>
            <w:proofErr w:type="spellStart"/>
            <w:r w:rsidRPr="00B81F78">
              <w:rPr>
                <w:rFonts w:asciiTheme="minorHAnsi" w:eastAsiaTheme="minorEastAsia" w:hAnsiTheme="minorHAnsi" w:cstheme="minorBidi"/>
                <w:i/>
                <w:iCs/>
                <w:sz w:val="22"/>
                <w:lang w:val="es-CO" w:eastAsia="en-US"/>
              </w:rPr>
              <w:t>nodo_secuencia</w:t>
            </w:r>
            <w:proofErr w:type="spellEnd"/>
            <w:r w:rsidRPr="00B81F78">
              <w:rPr>
                <w:rFonts w:asciiTheme="minorHAnsi" w:eastAsiaTheme="minorEastAsia" w:hAnsiTheme="minorHAnsi" w:cstheme="minorBidi"/>
                <w:i/>
                <w:iCs/>
                <w:sz w:val="22"/>
                <w:lang w:val="es-CO" w:eastAsia="en-US"/>
              </w:rPr>
              <w:t xml:space="preserve">         P</w:t>
            </w:r>
          </w:p>
        </w:tc>
      </w:tr>
    </w:tbl>
    <w:p w14:paraId="7AB08817" w14:textId="77777777" w:rsidR="0041253D" w:rsidRDefault="0041253D" w:rsidP="00376365">
      <w:pPr>
        <w:pStyle w:val="Listadetablas"/>
        <w:spacing w:line="360" w:lineRule="auto"/>
        <w:rPr>
          <w:rStyle w:val="ListadetablasCar"/>
          <w:b/>
          <w:lang w:val="es-CO"/>
        </w:rPr>
      </w:pPr>
      <w:bookmarkStart w:id="23" w:name="_Toc113992488"/>
    </w:p>
    <w:p w14:paraId="2813B89D" w14:textId="1D08EE74" w:rsidR="00376365" w:rsidRDefault="00C36E6D" w:rsidP="00376365">
      <w:pPr>
        <w:pStyle w:val="Listadetablas"/>
        <w:spacing w:line="360" w:lineRule="auto"/>
        <w:rPr>
          <w:rStyle w:val="ListadetablasCar"/>
          <w:iCs/>
          <w:lang w:val="es-CO"/>
        </w:rPr>
      </w:pPr>
      <w:r w:rsidRPr="00B81F78">
        <w:rPr>
          <w:rStyle w:val="ListadetablasCar"/>
          <w:b/>
          <w:lang w:val="es-CO"/>
        </w:rPr>
        <w:lastRenderedPageBreak/>
        <w:t>Figura</w:t>
      </w:r>
      <w:r w:rsidR="00376365" w:rsidRPr="00B81F78">
        <w:rPr>
          <w:rStyle w:val="ListadetablasCar"/>
          <w:b/>
          <w:lang w:val="es-CO"/>
        </w:rPr>
        <w:t xml:space="preserve"> </w:t>
      </w:r>
      <w:r w:rsidRPr="00B81F78">
        <w:rPr>
          <w:rStyle w:val="ListadetablasCar"/>
          <w:b/>
          <w:bCs/>
          <w:lang w:val="es-CO"/>
        </w:rPr>
        <w:t>2</w:t>
      </w:r>
      <w:r w:rsidR="00376365" w:rsidRPr="00B81F78">
        <w:rPr>
          <w:rStyle w:val="ListadetablasCar"/>
          <w:b/>
          <w:lang w:val="es-CO"/>
        </w:rPr>
        <w:t>.</w:t>
      </w:r>
      <w:r w:rsidR="00376365" w:rsidRPr="00B81F78">
        <w:rPr>
          <w:lang w:val="es-CO"/>
        </w:rPr>
        <w:t xml:space="preserve">  </w:t>
      </w:r>
      <w:r w:rsidR="00376365" w:rsidRPr="00B81F78">
        <w:rPr>
          <w:rStyle w:val="ListadetablasCar"/>
          <w:iCs/>
          <w:lang w:val="es-CO"/>
        </w:rPr>
        <w:t>Algoritmo S-</w:t>
      </w:r>
      <w:proofErr w:type="spellStart"/>
      <w:r w:rsidR="00376365" w:rsidRPr="00B81F78">
        <w:rPr>
          <w:rStyle w:val="ListadetablasCar"/>
          <w:iCs/>
          <w:lang w:val="es-CO"/>
        </w:rPr>
        <w:t>Shape</w:t>
      </w:r>
      <w:bookmarkEnd w:id="23"/>
      <w:proofErr w:type="spellEnd"/>
    </w:p>
    <w:p w14:paraId="32AECB21" w14:textId="77777777" w:rsidR="0041253D" w:rsidRPr="00B81F78" w:rsidRDefault="0041253D" w:rsidP="00376365">
      <w:pPr>
        <w:pStyle w:val="Listadetablas"/>
        <w:spacing w:line="360" w:lineRule="auto"/>
        <w:rPr>
          <w:b/>
          <w:lang w:val="es-CO"/>
        </w:rPr>
      </w:pPr>
    </w:p>
    <w:tbl>
      <w:tblPr>
        <w:tblStyle w:val="Tablaconcuadrcula"/>
        <w:tblW w:w="0" w:type="auto"/>
        <w:tblLook w:val="04A0" w:firstRow="1" w:lastRow="0" w:firstColumn="1" w:lastColumn="0" w:noHBand="0" w:noVBand="1"/>
      </w:tblPr>
      <w:tblGrid>
        <w:gridCol w:w="8489"/>
      </w:tblGrid>
      <w:tr w:rsidR="00376365" w:rsidRPr="00B81F78" w14:paraId="295DD90D" w14:textId="77777777" w:rsidTr="00E56F66">
        <w:tc>
          <w:tcPr>
            <w:tcW w:w="9019" w:type="dxa"/>
          </w:tcPr>
          <w:p w14:paraId="179E277E" w14:textId="77777777" w:rsidR="00376365" w:rsidRPr="00B81F78" w:rsidRDefault="00376365" w:rsidP="00E56F66">
            <w:pPr>
              <w:spacing w:line="360" w:lineRule="auto"/>
              <w:rPr>
                <w:lang w:val="es-CO"/>
              </w:rPr>
            </w:pPr>
            <w:r w:rsidRPr="00B81F78">
              <w:rPr>
                <w:lang w:val="es-CO"/>
              </w:rPr>
              <w:t>Algoritmo: S-</w:t>
            </w:r>
            <w:proofErr w:type="spellStart"/>
            <w:r w:rsidRPr="00B81F78">
              <w:rPr>
                <w:lang w:val="es-CO"/>
              </w:rPr>
              <w:t>Shape</w:t>
            </w:r>
            <w:proofErr w:type="spellEnd"/>
            <w:r w:rsidRPr="00B81F78">
              <w:rPr>
                <w:lang w:val="es-CO"/>
              </w:rPr>
              <w:t xml:space="preserve"> </w:t>
            </w:r>
          </w:p>
        </w:tc>
      </w:tr>
      <w:tr w:rsidR="00376365" w:rsidRPr="00397F3E" w14:paraId="1B9FAFF8" w14:textId="77777777" w:rsidTr="00E56F66">
        <w:tc>
          <w:tcPr>
            <w:tcW w:w="9019" w:type="dxa"/>
          </w:tcPr>
          <w:p w14:paraId="105C9E1E" w14:textId="77777777" w:rsidR="00376365" w:rsidRPr="00B81F78" w:rsidRDefault="00376365" w:rsidP="00E56F66">
            <w:pPr>
              <w:spacing w:line="360" w:lineRule="auto"/>
              <w:rPr>
                <w:lang w:val="es-CO"/>
              </w:rPr>
            </w:pPr>
            <w:r w:rsidRPr="00B81F78">
              <w:rPr>
                <w:b/>
                <w:bCs/>
                <w:lang w:val="es-CO"/>
              </w:rPr>
              <w:t>input:</w:t>
            </w:r>
            <w:r w:rsidRPr="00B81F78">
              <w:rPr>
                <w:lang w:val="es-CO"/>
              </w:rPr>
              <w:t xml:space="preserve"> una lista de selecciones</w:t>
            </w:r>
          </w:p>
          <w:p w14:paraId="4C2AA8EF" w14:textId="77777777" w:rsidR="00376365" w:rsidRPr="00B81F78" w:rsidRDefault="00376365" w:rsidP="00E56F66">
            <w:pPr>
              <w:spacing w:line="360" w:lineRule="auto"/>
              <w:rPr>
                <w:lang w:val="es-CO"/>
              </w:rPr>
            </w:pPr>
            <w:r w:rsidRPr="00B81F78">
              <w:rPr>
                <w:b/>
                <w:bCs/>
                <w:lang w:val="es-CO"/>
              </w:rPr>
              <w:t>output:</w:t>
            </w:r>
            <w:r w:rsidRPr="00B81F78">
              <w:rPr>
                <w:lang w:val="es-CO"/>
              </w:rPr>
              <w:t xml:space="preserve"> secuencia de nodos a visitar</w:t>
            </w:r>
          </w:p>
        </w:tc>
      </w:tr>
      <w:tr w:rsidR="00376365" w:rsidRPr="00B81F78" w14:paraId="65703DBD" w14:textId="77777777" w:rsidTr="00E56F66">
        <w:tc>
          <w:tcPr>
            <w:tcW w:w="9019" w:type="dxa"/>
          </w:tcPr>
          <w:p w14:paraId="582E7A16" w14:textId="77777777" w:rsidR="00376365" w:rsidRPr="00B81F78" w:rsidRDefault="00376365" w:rsidP="00376365">
            <w:pPr>
              <w:pStyle w:val="Prrafodelista"/>
              <w:numPr>
                <w:ilvl w:val="0"/>
                <w:numId w:val="35"/>
              </w:numPr>
              <w:spacing w:line="360" w:lineRule="auto"/>
              <w:jc w:val="left"/>
              <w:rPr>
                <w:lang w:val="es-CO"/>
              </w:rPr>
            </w:pPr>
            <w:r w:rsidRPr="00B81F78">
              <w:rPr>
                <w:lang w:val="es-CO"/>
              </w:rPr>
              <w:t xml:space="preserve">Recuperar todos los </w:t>
            </w:r>
            <w:proofErr w:type="spellStart"/>
            <w:r w:rsidRPr="00B81F78">
              <w:rPr>
                <w:lang w:val="es-CO"/>
              </w:rPr>
              <w:t>subpasillos</w:t>
            </w:r>
            <w:proofErr w:type="spellEnd"/>
            <w:r w:rsidRPr="00B81F78">
              <w:rPr>
                <w:lang w:val="es-CO"/>
              </w:rPr>
              <w:t xml:space="preserve"> con al menos 1 selección </w:t>
            </w:r>
          </w:p>
          <w:p w14:paraId="0A0E724A" w14:textId="77777777" w:rsidR="00376365" w:rsidRPr="00B81F78" w:rsidRDefault="00376365" w:rsidP="00376365">
            <w:pPr>
              <w:pStyle w:val="Prrafodelista"/>
              <w:numPr>
                <w:ilvl w:val="0"/>
                <w:numId w:val="35"/>
              </w:numPr>
              <w:spacing w:line="360" w:lineRule="auto"/>
              <w:jc w:val="left"/>
              <w:rPr>
                <w:rFonts w:eastAsiaTheme="minorHAnsi"/>
                <w:lang w:val="es-CO"/>
              </w:rPr>
            </w:pPr>
            <w:r w:rsidRPr="00B81F78">
              <w:rPr>
                <w:lang w:val="es-CO"/>
              </w:rPr>
              <w:t xml:space="preserve">Agrupe todo estos </w:t>
            </w:r>
            <w:proofErr w:type="spellStart"/>
            <w:r w:rsidRPr="00B81F78">
              <w:rPr>
                <w:lang w:val="es-CO"/>
              </w:rPr>
              <w:t>subpasillo</w:t>
            </w:r>
            <w:proofErr w:type="spellEnd"/>
            <w:r w:rsidRPr="00B81F78">
              <w:rPr>
                <w:lang w:val="es-CO"/>
              </w:rPr>
              <w:t xml:space="preserve"> (denote un </w:t>
            </w:r>
            <w:proofErr w:type="spellStart"/>
            <w:r w:rsidRPr="00B81F78">
              <w:rPr>
                <w:lang w:val="es-CO"/>
              </w:rPr>
              <w:t>subpasillo</w:t>
            </w:r>
            <w:proofErr w:type="spellEnd"/>
            <w:r w:rsidRPr="00B81F78">
              <w:rPr>
                <w:lang w:val="es-CO"/>
              </w:rPr>
              <w:t xml:space="preserve"> </w:t>
            </w:r>
            <w:proofErr w:type="spellStart"/>
            <w:r w:rsidRPr="00B81F78">
              <w:rPr>
                <w:i/>
                <w:iCs/>
                <w:lang w:val="es-CO"/>
              </w:rPr>
              <w:t>sa</w:t>
            </w:r>
            <w:proofErr w:type="spellEnd"/>
            <w:r w:rsidRPr="00B81F78">
              <w:rPr>
                <w:rFonts w:eastAsiaTheme="minorEastAsia"/>
                <w:lang w:val="es-CO"/>
              </w:rPr>
              <w:t xml:space="preserve">) con selecciones en bloque y clasifique los bloques en distancia decreciente desde el depósito parta obtener </w:t>
            </w:r>
            <m:oMath>
              <m:sSub>
                <m:sSubPr>
                  <m:ctrlPr>
                    <w:rPr>
                      <w:rFonts w:ascii="Cambria Math" w:eastAsiaTheme="minorEastAsia" w:hAnsi="Cambria Math"/>
                      <w:i/>
                      <w:lang w:val="es-CO"/>
                    </w:rPr>
                  </m:ctrlPr>
                </m:sSubPr>
                <m:e>
                  <m:r>
                    <w:rPr>
                      <w:rFonts w:ascii="Cambria Math" w:eastAsiaTheme="minorEastAsia" w:hAnsi="Cambria Math"/>
                      <w:lang w:val="es-CO"/>
                    </w:rPr>
                    <m:t>B</m:t>
                  </m:r>
                </m:e>
                <m:sub>
                  <m:r>
                    <w:rPr>
                      <w:rFonts w:ascii="Cambria Math" w:eastAsiaTheme="minorEastAsia" w:hAnsi="Cambria Math"/>
                      <w:lang w:val="es-CO"/>
                    </w:rPr>
                    <m:t>s</m:t>
                  </m:r>
                </m:sub>
              </m:sSub>
            </m:oMath>
          </w:p>
          <w:p w14:paraId="6743419E" w14:textId="77777777" w:rsidR="00376365" w:rsidRPr="00B81F78" w:rsidRDefault="00376365" w:rsidP="00376365">
            <w:pPr>
              <w:pStyle w:val="Prrafodelista"/>
              <w:numPr>
                <w:ilvl w:val="0"/>
                <w:numId w:val="35"/>
              </w:numPr>
              <w:spacing w:line="360" w:lineRule="auto"/>
              <w:jc w:val="left"/>
              <w:rPr>
                <w:rFonts w:eastAsiaTheme="minorHAnsi" w:cstheme="minorBidi"/>
                <w:lang w:val="es-CO" w:eastAsia="en-US"/>
              </w:rPr>
            </w:pPr>
            <w:r w:rsidRPr="00B81F78">
              <w:rPr>
                <w:rFonts w:eastAsia="Times New Roman" w:cstheme="minorHAnsi"/>
                <w:color w:val="202124"/>
                <w:lang w:val="es-CO"/>
              </w:rPr>
              <w:t xml:space="preserve">Determinar el </w:t>
            </w:r>
            <w:proofErr w:type="spellStart"/>
            <w:r w:rsidRPr="00B81F78">
              <w:rPr>
                <w:rFonts w:eastAsia="Times New Roman" w:cstheme="minorHAnsi"/>
                <w:color w:val="202124"/>
                <w:lang w:val="es-CO"/>
              </w:rPr>
              <w:t>subpasillo</w:t>
            </w:r>
            <w:proofErr w:type="spellEnd"/>
            <w:r w:rsidRPr="00B81F78">
              <w:rPr>
                <w:rFonts w:eastAsia="Times New Roman" w:cstheme="minorHAnsi"/>
                <w:color w:val="202124"/>
                <w:lang w:val="es-CO"/>
              </w:rPr>
              <w:t xml:space="preserve"> más cercano (más a la izquierda o a la derecha) con selección en el bloque más alejado del depósito</w:t>
            </w:r>
          </w:p>
          <w:p w14:paraId="1A394835" w14:textId="77777777" w:rsidR="00376365" w:rsidRPr="00B81F78" w:rsidRDefault="00376365" w:rsidP="00376365">
            <w:pPr>
              <w:pStyle w:val="Prrafodelista"/>
              <w:numPr>
                <w:ilvl w:val="0"/>
                <w:numId w:val="35"/>
              </w:numPr>
              <w:spacing w:line="360" w:lineRule="auto"/>
              <w:jc w:val="left"/>
              <w:rPr>
                <w:rFonts w:eastAsiaTheme="minorHAnsi"/>
                <w:lang w:val="es-CO"/>
              </w:rPr>
            </w:pPr>
            <w:r w:rsidRPr="00B81F78">
              <w:rPr>
                <w:rFonts w:asciiTheme="minorHAnsi" w:eastAsiaTheme="minorEastAsia" w:hAnsiTheme="minorHAnsi" w:cstheme="minorBidi"/>
                <w:sz w:val="22"/>
                <w:lang w:val="es-CO" w:eastAsia="en-US"/>
              </w:rPr>
              <w:t>Atraviese la ruta más corta</w:t>
            </w:r>
            <w:r w:rsidRPr="00B81F78">
              <w:rPr>
                <w:rFonts w:asciiTheme="minorHAnsi" w:eastAsiaTheme="minorEastAsia" w:hAnsiTheme="minorHAnsi" w:cstheme="minorBidi"/>
                <w:i/>
                <w:iCs/>
                <w:sz w:val="22"/>
                <w:lang w:val="es-CO" w:eastAsia="en-US"/>
              </w:rPr>
              <w:t xml:space="preserve"> P</w:t>
            </w:r>
            <w:r w:rsidRPr="00B81F78">
              <w:rPr>
                <w:rFonts w:asciiTheme="minorHAnsi" w:eastAsiaTheme="minorEastAsia" w:hAnsiTheme="minorHAnsi" w:cstheme="minorBidi"/>
                <w:sz w:val="22"/>
                <w:lang w:val="es-CO" w:eastAsia="en-US"/>
              </w:rPr>
              <w:t xml:space="preserve"> desde el depósito hasta el frente de este </w:t>
            </w:r>
            <w:proofErr w:type="spellStart"/>
            <w:r w:rsidRPr="00B81F78">
              <w:rPr>
                <w:rFonts w:asciiTheme="minorHAnsi" w:eastAsiaTheme="minorEastAsia" w:hAnsiTheme="minorHAnsi" w:cstheme="minorBidi"/>
                <w:sz w:val="22"/>
                <w:lang w:val="es-CO" w:eastAsia="en-US"/>
              </w:rPr>
              <w:t>subpasillo</w:t>
            </w:r>
            <w:proofErr w:type="spellEnd"/>
            <w:r w:rsidRPr="00B81F78">
              <w:rPr>
                <w:rFonts w:asciiTheme="minorHAnsi" w:eastAsiaTheme="minorEastAsia" w:hAnsiTheme="minorHAnsi" w:cstheme="minorBidi"/>
                <w:sz w:val="22"/>
                <w:lang w:val="es-CO" w:eastAsia="en-US"/>
              </w:rPr>
              <w:t xml:space="preserve"> y luego hasta la selección más alejada en el </w:t>
            </w:r>
            <w:proofErr w:type="spellStart"/>
            <w:r w:rsidRPr="00B81F78">
              <w:rPr>
                <w:rFonts w:asciiTheme="minorHAnsi" w:eastAsiaTheme="minorEastAsia" w:hAnsiTheme="minorHAnsi" w:cstheme="minorBidi"/>
                <w:sz w:val="22"/>
                <w:lang w:val="es-CO" w:eastAsia="en-US"/>
              </w:rPr>
              <w:t>subpasillo</w:t>
            </w:r>
            <w:proofErr w:type="spellEnd"/>
          </w:p>
          <w:p w14:paraId="2293CBC2" w14:textId="77777777" w:rsidR="00376365" w:rsidRPr="00B81F78" w:rsidRDefault="00376365" w:rsidP="00376365">
            <w:pPr>
              <w:pStyle w:val="Prrafodelista"/>
              <w:numPr>
                <w:ilvl w:val="0"/>
                <w:numId w:val="35"/>
              </w:numPr>
              <w:spacing w:line="360" w:lineRule="auto"/>
              <w:jc w:val="left"/>
              <w:rPr>
                <w:rFonts w:eastAsiaTheme="minorHAnsi"/>
                <w:lang w:val="es-CO"/>
              </w:rPr>
            </w:pPr>
            <w:r w:rsidRPr="00B81F78">
              <w:rPr>
                <w:rFonts w:asciiTheme="minorHAnsi" w:eastAsiaTheme="minorEastAsia" w:hAnsiTheme="minorHAnsi" w:cstheme="minorBidi"/>
                <w:sz w:val="22"/>
                <w:lang w:val="es-CO" w:eastAsia="en-US"/>
              </w:rPr>
              <w:t xml:space="preserve">Elimine todas las selecciones de todos los bloques que se encuentran en esta ruta más corta para obtener los bloques resultantes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(1)</m:t>
                  </m:r>
                </m:sup>
              </m:sSubSup>
            </m:oMath>
          </w:p>
          <w:p w14:paraId="1AFC954A" w14:textId="77777777" w:rsidR="00376365" w:rsidRPr="00B81F78" w:rsidRDefault="00376365" w:rsidP="00376365">
            <w:pPr>
              <w:pStyle w:val="Prrafodelista"/>
              <w:numPr>
                <w:ilvl w:val="0"/>
                <w:numId w:val="35"/>
              </w:numPr>
              <w:spacing w:line="360" w:lineRule="auto"/>
              <w:jc w:val="left"/>
              <w:rPr>
                <w:rFonts w:eastAsiaTheme="minorHAnsi"/>
                <w:lang w:val="es-CO"/>
              </w:rPr>
            </w:pPr>
            <w:r w:rsidRPr="00B81F78">
              <w:rPr>
                <w:rFonts w:asciiTheme="minorHAnsi" w:eastAsiaTheme="minorEastAsia" w:hAnsiTheme="minorHAnsi" w:cstheme="minorBidi"/>
                <w:sz w:val="22"/>
                <w:lang w:val="es-CO" w:eastAsia="en-US"/>
              </w:rPr>
              <w:t xml:space="preserve">Elimine todos los </w:t>
            </w:r>
            <w:proofErr w:type="spellStart"/>
            <w:r w:rsidRPr="00B81F78">
              <w:rPr>
                <w:rFonts w:asciiTheme="minorHAnsi" w:eastAsiaTheme="minorEastAsia" w:hAnsiTheme="minorHAnsi" w:cstheme="minorBidi"/>
                <w:sz w:val="22"/>
                <w:lang w:val="es-CO" w:eastAsia="en-US"/>
              </w:rPr>
              <w:t>subpasillos</w:t>
            </w:r>
            <w:proofErr w:type="spellEnd"/>
            <w:r w:rsidRPr="00B81F78">
              <w:rPr>
                <w:rFonts w:asciiTheme="minorHAnsi" w:eastAsiaTheme="minorEastAsia" w:hAnsiTheme="minorHAnsi" w:cstheme="minorBidi"/>
                <w:sz w:val="22"/>
                <w:lang w:val="es-CO" w:eastAsia="en-US"/>
              </w:rPr>
              <w:t xml:space="preserve">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(1)</m:t>
                  </m:r>
                </m:sup>
              </m:sSubSup>
            </m:oMath>
            <w:r w:rsidRPr="00B81F78">
              <w:rPr>
                <w:rFonts w:asciiTheme="minorHAnsi" w:eastAsiaTheme="minorEastAsia" w:hAnsiTheme="minorHAnsi" w:cstheme="minorBidi"/>
                <w:sz w:val="22"/>
                <w:lang w:val="es-CO" w:eastAsia="en-US"/>
              </w:rPr>
              <w:t xml:space="preserve"> en que ya no tengan selecciones para obtener los bloques resultantes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(2)</m:t>
                  </m:r>
                </m:sup>
              </m:sSubSup>
            </m:oMath>
          </w:p>
          <w:p w14:paraId="66F7FA1E" w14:textId="77777777" w:rsidR="00376365" w:rsidRPr="00B81F78" w:rsidRDefault="00376365" w:rsidP="00376365">
            <w:pPr>
              <w:pStyle w:val="Prrafodelista"/>
              <w:numPr>
                <w:ilvl w:val="0"/>
                <w:numId w:val="35"/>
              </w:numPr>
              <w:spacing w:line="360" w:lineRule="auto"/>
              <w:jc w:val="left"/>
              <w:rPr>
                <w:rFonts w:eastAsiaTheme="minorHAnsi"/>
                <w:lang w:val="es-CO"/>
              </w:rPr>
            </w:pPr>
            <w:r w:rsidRPr="00B81F78">
              <w:rPr>
                <w:rFonts w:eastAsiaTheme="minorEastAsia"/>
                <w:i/>
                <w:iCs/>
                <w:noProof/>
                <w:lang w:val="es-CO"/>
              </w:rPr>
              <mc:AlternateContent>
                <mc:Choice Requires="wps">
                  <w:drawing>
                    <wp:anchor distT="0" distB="0" distL="114300" distR="114300" simplePos="0" relativeHeight="251683840" behindDoc="0" locked="0" layoutInCell="1" allowOverlap="1" wp14:anchorId="36D01D92" wp14:editId="690B3CFC">
                      <wp:simplePos x="0" y="0"/>
                      <wp:positionH relativeFrom="column">
                        <wp:posOffset>1430181</wp:posOffset>
                      </wp:positionH>
                      <wp:positionV relativeFrom="paragraph">
                        <wp:posOffset>97790</wp:posOffset>
                      </wp:positionV>
                      <wp:extent cx="184150" cy="0"/>
                      <wp:effectExtent l="38100" t="76200" r="0" b="95250"/>
                      <wp:wrapNone/>
                      <wp:docPr id="41" name="Conector recto de flecha 41"/>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856D06" id="Conector recto de flecha 41" o:spid="_x0000_s1026" type="#_x0000_t32" style="position:absolute;margin-left:112.6pt;margin-top:7.7pt;width:14.5pt;height:0;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" strokecolor="black [3040]">
                      <v:stroke endarrow="block"/>
                    </v:shape>
                  </w:pict>
                </mc:Fallback>
              </mc:AlternateContent>
            </w:r>
            <w:r w:rsidRPr="00B81F78">
              <w:rPr>
                <w:rFonts w:asciiTheme="minorHAnsi" w:eastAsiaTheme="minorEastAsia" w:hAnsiTheme="minorHAnsi" w:cstheme="minorBidi"/>
                <w:sz w:val="22"/>
                <w:lang w:val="es-CO" w:eastAsia="en-US"/>
              </w:rPr>
              <w:t xml:space="preserve"> </w:t>
            </w:r>
            <w:proofErr w:type="spellStart"/>
            <w:r w:rsidRPr="00B81F78">
              <w:rPr>
                <w:rFonts w:asciiTheme="minorHAnsi" w:eastAsiaTheme="minorEastAsia" w:hAnsiTheme="minorHAnsi" w:cstheme="minorBidi"/>
                <w:i/>
                <w:iCs/>
                <w:sz w:val="22"/>
                <w:lang w:val="es-CO" w:eastAsia="en-US"/>
              </w:rPr>
              <w:t>nodo_secuencia</w:t>
            </w:r>
            <w:proofErr w:type="spellEnd"/>
            <w:r w:rsidRPr="00B81F78">
              <w:rPr>
                <w:rFonts w:asciiTheme="minorHAnsi" w:eastAsiaTheme="minorEastAsia" w:hAnsiTheme="minorHAnsi" w:cstheme="minorBidi"/>
                <w:i/>
                <w:iCs/>
                <w:sz w:val="22"/>
                <w:lang w:val="es-CO" w:eastAsia="en-US"/>
              </w:rPr>
              <w:t xml:space="preserve">         P</w:t>
            </w:r>
          </w:p>
          <w:p w14:paraId="5243409E" w14:textId="77777777" w:rsidR="00376365" w:rsidRPr="00B81F78" w:rsidRDefault="00376365" w:rsidP="00376365">
            <w:pPr>
              <w:pStyle w:val="Prrafodelista"/>
              <w:numPr>
                <w:ilvl w:val="0"/>
                <w:numId w:val="35"/>
              </w:numPr>
              <w:spacing w:line="360" w:lineRule="auto"/>
              <w:jc w:val="left"/>
              <w:rPr>
                <w:lang w:val="es-CO"/>
              </w:rPr>
            </w:pPr>
            <w:proofErr w:type="spellStart"/>
            <w:r w:rsidRPr="00B81F78">
              <w:rPr>
                <w:rFonts w:asciiTheme="minorHAnsi" w:eastAsiaTheme="minorEastAsia" w:hAnsiTheme="minorHAnsi" w:cstheme="minorBidi"/>
                <w:b/>
                <w:bCs/>
                <w:sz w:val="22"/>
                <w:lang w:val="es-CO" w:eastAsia="en-US"/>
              </w:rPr>
              <w:t>for</w:t>
            </w:r>
            <w:proofErr w:type="spellEnd"/>
            <w:r w:rsidRPr="00B81F78">
              <w:rPr>
                <w:rFonts w:asciiTheme="minorHAnsi" w:eastAsiaTheme="minorEastAsia" w:hAnsiTheme="minorHAnsi" w:cstheme="minorBidi"/>
                <w:sz w:val="22"/>
                <w:lang w:val="es-CO" w:eastAsia="en-US"/>
              </w:rPr>
              <w:t xml:space="preserve"> </w:t>
            </w:r>
            <w:r w:rsidRPr="00B81F78">
              <w:rPr>
                <w:rFonts w:asciiTheme="minorHAnsi" w:eastAsiaTheme="minorEastAsia" w:hAnsiTheme="minorHAnsi" w:cstheme="minorBidi"/>
                <w:i/>
                <w:iCs/>
                <w:sz w:val="22"/>
                <w:lang w:val="es-CO" w:eastAsia="en-US"/>
              </w:rPr>
              <w:t>b in</w:t>
            </w:r>
            <w:r w:rsidRPr="00B81F78">
              <w:rPr>
                <w:rFonts w:asciiTheme="minorHAnsi" w:eastAsiaTheme="minorEastAsia" w:hAnsiTheme="minorHAnsi" w:cstheme="minorBidi"/>
                <w:sz w:val="22"/>
                <w:lang w:val="es-CO" w:eastAsia="en-US"/>
              </w:rPr>
              <w:t xml:space="preserve"> </w:t>
            </w:r>
            <w:r w:rsidRPr="00B81F78">
              <w:rPr>
                <w:rFonts w:eastAsiaTheme="minorEastAsia"/>
                <w:lang w:val="es-CO"/>
              </w:rPr>
              <w:t xml:space="preserve"> </w:t>
            </w:r>
            <m:oMath>
              <m:sSubSup>
                <m:sSubSupPr>
                  <m:ctrlPr>
                    <w:rPr>
                      <w:rFonts w:ascii="Cambria Math" w:eastAsiaTheme="minorEastAsia" w:hAnsi="Cambria Math" w:cstheme="minorBidi"/>
                      <w:i/>
                      <w:sz w:val="22"/>
                      <w:lang w:val="es-CO" w:eastAsia="en-US"/>
                    </w:rPr>
                  </m:ctrlPr>
                </m:sSubSupPr>
                <m:e>
                  <m:r>
                    <w:rPr>
                      <w:rFonts w:ascii="Cambria Math" w:eastAsiaTheme="minorEastAsia" w:hAnsi="Cambria Math" w:cstheme="minorBidi"/>
                      <w:sz w:val="22"/>
                      <w:lang w:val="es-CO" w:eastAsia="en-US"/>
                    </w:rPr>
                    <m:t>B</m:t>
                  </m:r>
                </m:e>
                <m:sub>
                  <m:r>
                    <w:rPr>
                      <w:rFonts w:ascii="Cambria Math" w:eastAsiaTheme="minorEastAsia" w:hAnsi="Cambria Math" w:cstheme="minorBidi"/>
                      <w:sz w:val="22"/>
                      <w:lang w:val="es-CO" w:eastAsia="en-US"/>
                    </w:rPr>
                    <m:t>s</m:t>
                  </m:r>
                </m:sub>
                <m:sup>
                  <m:r>
                    <w:rPr>
                      <w:rFonts w:ascii="Cambria Math" w:eastAsiaTheme="minorEastAsia" w:hAnsi="Cambria Math" w:cstheme="minorBidi"/>
                      <w:sz w:val="22"/>
                      <w:lang w:val="es-CO" w:eastAsia="en-US"/>
                    </w:rPr>
                    <m:t>(2)</m:t>
                  </m:r>
                </m:sup>
              </m:sSubSup>
            </m:oMath>
            <w:r w:rsidRPr="00B81F78">
              <w:rPr>
                <w:rFonts w:eastAsiaTheme="minorEastAsia"/>
                <w:sz w:val="22"/>
                <w:lang w:val="es-CO" w:eastAsia="en-US"/>
              </w:rPr>
              <w:t xml:space="preserve"> </w:t>
            </w:r>
            <w:r w:rsidRPr="00B81F78">
              <w:rPr>
                <w:rFonts w:eastAsiaTheme="minorEastAsia"/>
                <w:b/>
                <w:bCs/>
                <w:sz w:val="22"/>
                <w:lang w:val="es-CO" w:eastAsia="en-US"/>
              </w:rPr>
              <w:t>do</w:t>
            </w:r>
          </w:p>
          <w:p w14:paraId="7912C091" w14:textId="77777777" w:rsidR="00376365" w:rsidRPr="00B81F78" w:rsidRDefault="00376365" w:rsidP="00376365">
            <w:pPr>
              <w:pStyle w:val="Prrafodelista"/>
              <w:numPr>
                <w:ilvl w:val="0"/>
                <w:numId w:val="35"/>
              </w:numPr>
              <w:spacing w:line="360" w:lineRule="auto"/>
              <w:jc w:val="left"/>
              <w:rPr>
                <w:lang w:val="es-CO"/>
              </w:rPr>
            </w:pPr>
            <w:r w:rsidRPr="00B81F78">
              <w:rPr>
                <w:noProof/>
                <w:lang w:val="es-CO" w:eastAsia="en-US"/>
              </w:rPr>
              <mc:AlternateContent>
                <mc:Choice Requires="wps">
                  <w:drawing>
                    <wp:anchor distT="0" distB="0" distL="114300" distR="114300" simplePos="0" relativeHeight="251677696" behindDoc="0" locked="0" layoutInCell="1" allowOverlap="1" wp14:anchorId="6F2F6C4E" wp14:editId="095AE799">
                      <wp:simplePos x="0" y="0"/>
                      <wp:positionH relativeFrom="column">
                        <wp:posOffset>581282</wp:posOffset>
                      </wp:positionH>
                      <wp:positionV relativeFrom="paragraph">
                        <wp:posOffset>1264</wp:posOffset>
                      </wp:positionV>
                      <wp:extent cx="0" cy="2435382"/>
                      <wp:effectExtent l="0" t="0" r="38100" b="22225"/>
                      <wp:wrapNone/>
                      <wp:docPr id="3" name="Conector recto 3"/>
                      <wp:cNvGraphicFramePr/>
                      <a:graphic xmlns:a="http://schemas.openxmlformats.org/drawingml/2006/main">
                        <a:graphicData uri="http://schemas.microsoft.com/office/word/2010/wordprocessingShape">
                          <wps:wsp>
                            <wps:cNvCnPr/>
                            <wps:spPr>
                              <a:xfrm flipH="1">
                                <a:off x="0" y="0"/>
                                <a:ext cx="0" cy="243538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826B1C" id="Conector recto 3"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75pt,.1pt" to="45.75pt,1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" strokecolor="black [3040]"/>
                  </w:pict>
                </mc:Fallback>
              </mc:AlternateContent>
            </w:r>
            <w:r w:rsidRPr="00B81F78">
              <w:rPr>
                <w:rFonts w:asciiTheme="minorHAnsi" w:eastAsiaTheme="minorEastAsia" w:hAnsiTheme="minorHAnsi" w:cstheme="minorBidi"/>
                <w:b/>
                <w:bCs/>
                <w:sz w:val="22"/>
                <w:lang w:val="es-CO" w:eastAsia="en-US"/>
              </w:rPr>
              <w:t xml:space="preserve">         </w:t>
            </w:r>
            <w:r w:rsidRPr="00B81F78">
              <w:rPr>
                <w:rFonts w:asciiTheme="minorHAnsi" w:eastAsiaTheme="minorEastAsia" w:hAnsiTheme="minorHAnsi" w:cstheme="minorBidi"/>
                <w:sz w:val="22"/>
                <w:lang w:val="es-CO" w:eastAsia="en-US"/>
              </w:rPr>
              <w:t xml:space="preserve"> Determine el </w:t>
            </w:r>
            <w:proofErr w:type="spellStart"/>
            <w:r w:rsidRPr="00B81F78">
              <w:rPr>
                <w:rFonts w:asciiTheme="minorHAnsi" w:eastAsiaTheme="minorEastAsia" w:hAnsiTheme="minorHAnsi" w:cstheme="minorBidi"/>
                <w:sz w:val="22"/>
                <w:lang w:val="es-CO" w:eastAsia="en-US"/>
              </w:rPr>
              <w:t>sa</w:t>
            </w:r>
            <w:proofErr w:type="spellEnd"/>
            <w:r w:rsidRPr="00B81F78">
              <w:rPr>
                <w:rFonts w:asciiTheme="minorHAnsi" w:eastAsiaTheme="minorEastAsia" w:hAnsiTheme="minorHAnsi" w:cstheme="minorBidi"/>
                <w:sz w:val="22"/>
                <w:lang w:val="es-CO" w:eastAsia="en-US"/>
              </w:rPr>
              <w:t xml:space="preserve"> más cercano (más a la izquierda o a la derecha) en el siguiente              </w:t>
            </w:r>
          </w:p>
          <w:p w14:paraId="5F726C57" w14:textId="77777777" w:rsidR="00376365" w:rsidRPr="00B81F78" w:rsidRDefault="00376365" w:rsidP="00E56F66">
            <w:pPr>
              <w:pStyle w:val="Prrafodelista"/>
              <w:spacing w:line="360" w:lineRule="auto"/>
              <w:ind w:firstLine="0"/>
              <w:jc w:val="left"/>
              <w:rPr>
                <w:rFonts w:asciiTheme="minorHAnsi" w:eastAsiaTheme="minorEastAsia" w:hAnsiTheme="minorHAnsi" w:cstheme="minorBidi"/>
                <w:sz w:val="22"/>
                <w:lang w:val="es-CO" w:eastAsia="en-US"/>
              </w:rPr>
            </w:pPr>
            <w:r w:rsidRPr="00B81F78">
              <w:rPr>
                <w:rFonts w:asciiTheme="minorHAnsi" w:eastAsiaTheme="minorEastAsia" w:hAnsiTheme="minorHAnsi" w:cstheme="minorBidi"/>
                <w:sz w:val="22"/>
                <w:lang w:val="es-CO" w:eastAsia="en-US"/>
              </w:rPr>
              <w:t xml:space="preserve">          bloque desde la posición actual</w:t>
            </w:r>
          </w:p>
          <w:p w14:paraId="43B33493" w14:textId="77777777" w:rsidR="00376365" w:rsidRPr="00397F3E"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sz w:val="22"/>
                <w:szCs w:val="22"/>
                <w:lang w:val="en-AU" w:eastAsia="en-US"/>
              </w:rPr>
            </w:pPr>
            <w:r w:rsidRPr="00397F3E">
              <w:rPr>
                <w:rFonts w:asciiTheme="minorHAnsi" w:eastAsiaTheme="minorEastAsia" w:hAnsiTheme="minorHAnsi" w:cstheme="minorBidi"/>
                <w:i/>
                <w:iCs/>
                <w:sz w:val="22"/>
                <w:szCs w:val="22"/>
                <w:lang w:val="en-AU" w:eastAsia="en-US"/>
              </w:rPr>
              <w:t xml:space="preserve">      </w:t>
            </w:r>
            <w:r w:rsidRPr="00397F3E">
              <w:rPr>
                <w:rFonts w:asciiTheme="minorHAnsi" w:eastAsiaTheme="minorEastAsia" w:hAnsiTheme="minorHAnsi" w:cstheme="minorBidi"/>
                <w:b/>
                <w:bCs/>
                <w:sz w:val="22"/>
                <w:szCs w:val="22"/>
                <w:lang w:val="en-AU" w:eastAsia="en-US"/>
              </w:rPr>
              <w:t xml:space="preserve">    if </w:t>
            </w:r>
            <w:r w:rsidRPr="00397F3E">
              <w:rPr>
                <w:rFonts w:asciiTheme="minorHAnsi" w:eastAsiaTheme="minorEastAsia" w:hAnsiTheme="minorHAnsi" w:cstheme="minorBidi"/>
                <w:i/>
                <w:iCs/>
                <w:sz w:val="22"/>
                <w:szCs w:val="22"/>
                <w:lang w:val="en-AU" w:eastAsia="en-US"/>
              </w:rPr>
              <w:t xml:space="preserve">closest </w:t>
            </w:r>
            <w:proofErr w:type="spellStart"/>
            <w:r w:rsidRPr="00397F3E">
              <w:rPr>
                <w:rFonts w:asciiTheme="minorHAnsi" w:eastAsiaTheme="minorEastAsia" w:hAnsiTheme="minorHAnsi" w:cstheme="minorBidi"/>
                <w:i/>
                <w:iCs/>
                <w:sz w:val="22"/>
                <w:szCs w:val="22"/>
                <w:lang w:val="en-AU" w:eastAsia="en-US"/>
              </w:rPr>
              <w:t>sa</w:t>
            </w:r>
            <w:proofErr w:type="spellEnd"/>
            <w:r w:rsidRPr="00397F3E">
              <w:rPr>
                <w:rFonts w:asciiTheme="minorHAnsi" w:eastAsiaTheme="minorEastAsia" w:hAnsiTheme="minorHAnsi" w:cstheme="minorBidi"/>
                <w:i/>
                <w:iCs/>
                <w:sz w:val="22"/>
                <w:szCs w:val="22"/>
                <w:lang w:val="en-AU" w:eastAsia="en-US"/>
              </w:rPr>
              <w:t xml:space="preserve"> is rightmost </w:t>
            </w:r>
            <w:proofErr w:type="spellStart"/>
            <w:r w:rsidRPr="00397F3E">
              <w:rPr>
                <w:rFonts w:asciiTheme="minorHAnsi" w:eastAsiaTheme="minorEastAsia" w:hAnsiTheme="minorHAnsi" w:cstheme="minorBidi"/>
                <w:i/>
                <w:iCs/>
                <w:sz w:val="22"/>
                <w:szCs w:val="22"/>
                <w:lang w:val="en-AU" w:eastAsia="en-US"/>
              </w:rPr>
              <w:t>sa</w:t>
            </w:r>
            <w:proofErr w:type="spellEnd"/>
            <w:r w:rsidRPr="00397F3E">
              <w:rPr>
                <w:rFonts w:asciiTheme="minorHAnsi" w:eastAsiaTheme="minorEastAsia" w:hAnsiTheme="minorHAnsi" w:cstheme="minorBidi"/>
                <w:i/>
                <w:iCs/>
                <w:sz w:val="22"/>
                <w:szCs w:val="22"/>
                <w:lang w:val="en-AU" w:eastAsia="en-US"/>
              </w:rPr>
              <w:t xml:space="preserve"> in next </w:t>
            </w:r>
            <w:proofErr w:type="gramStart"/>
            <w:r w:rsidRPr="00397F3E">
              <w:rPr>
                <w:rFonts w:asciiTheme="minorHAnsi" w:eastAsiaTheme="minorEastAsia" w:hAnsiTheme="minorHAnsi" w:cstheme="minorBidi"/>
                <w:i/>
                <w:iCs/>
                <w:sz w:val="22"/>
                <w:szCs w:val="22"/>
                <w:lang w:val="en-AU" w:eastAsia="en-US"/>
              </w:rPr>
              <w:t>block</w:t>
            </w:r>
            <w:proofErr w:type="gramEnd"/>
            <w:r w:rsidRPr="00397F3E">
              <w:rPr>
                <w:rFonts w:asciiTheme="minorHAnsi" w:eastAsiaTheme="minorEastAsia" w:hAnsiTheme="minorHAnsi" w:cstheme="minorBidi"/>
                <w:sz w:val="22"/>
                <w:szCs w:val="22"/>
                <w:lang w:val="en-AU" w:eastAsia="en-US"/>
              </w:rPr>
              <w:t xml:space="preserve"> </w:t>
            </w:r>
            <w:r w:rsidRPr="00397F3E">
              <w:rPr>
                <w:rFonts w:asciiTheme="minorHAnsi" w:eastAsiaTheme="minorEastAsia" w:hAnsiTheme="minorHAnsi" w:cstheme="minorBidi"/>
                <w:b/>
                <w:bCs/>
                <w:sz w:val="22"/>
                <w:szCs w:val="22"/>
                <w:lang w:val="en-AU" w:eastAsia="en-US"/>
              </w:rPr>
              <w:t>then</w:t>
            </w:r>
          </w:p>
          <w:p w14:paraId="4CF4C59E"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sz w:val="22"/>
                <w:szCs w:val="22"/>
                <w:lang w:eastAsia="en-US"/>
              </w:rPr>
            </w:pPr>
            <w:r w:rsidRPr="00B81F78">
              <w:rPr>
                <w:rFonts w:eastAsiaTheme="minorEastAsia"/>
                <w:i/>
                <w:iCs/>
                <w:noProof/>
              </w:rPr>
              <mc:AlternateContent>
                <mc:Choice Requires="wps">
                  <w:drawing>
                    <wp:anchor distT="0" distB="0" distL="114300" distR="114300" simplePos="0" relativeHeight="251678720" behindDoc="0" locked="0" layoutInCell="1" allowOverlap="1" wp14:anchorId="7F738469" wp14:editId="0DABBA51">
                      <wp:simplePos x="0" y="0"/>
                      <wp:positionH relativeFrom="column">
                        <wp:posOffset>839356</wp:posOffset>
                      </wp:positionH>
                      <wp:positionV relativeFrom="paragraph">
                        <wp:posOffset>11928</wp:posOffset>
                      </wp:positionV>
                      <wp:extent cx="3289" cy="138147"/>
                      <wp:effectExtent l="0" t="0" r="34925" b="33655"/>
                      <wp:wrapNone/>
                      <wp:docPr id="27" name="Conector recto 27"/>
                      <wp:cNvGraphicFramePr/>
                      <a:graphic xmlns:a="http://schemas.openxmlformats.org/drawingml/2006/main">
                        <a:graphicData uri="http://schemas.microsoft.com/office/word/2010/wordprocessingShape">
                          <wps:wsp>
                            <wps:cNvCnPr/>
                            <wps:spPr>
                              <a:xfrm flipH="1">
                                <a:off x="0" y="0"/>
                                <a:ext cx="3289" cy="13814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51BE59" id="Conector recto 27"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1pt,.95pt" to="66.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" strokecolor="black [3040]"/>
                  </w:pict>
                </mc:Fallback>
              </mc:AlternateContent>
            </w:r>
            <w:r w:rsidRPr="00397F3E">
              <w:rPr>
                <w:rFonts w:asciiTheme="minorHAnsi" w:eastAsiaTheme="minorEastAsia" w:hAnsiTheme="minorHAnsi" w:cstheme="minorBidi"/>
                <w:sz w:val="22"/>
                <w:szCs w:val="22"/>
                <w:lang w:val="en-AU" w:eastAsia="en-US"/>
              </w:rPr>
              <w:t xml:space="preserve">                 </w:t>
            </w:r>
            <w:r w:rsidRPr="00B81F78">
              <w:rPr>
                <w:rFonts w:asciiTheme="minorHAnsi" w:eastAsiaTheme="minorEastAsia" w:hAnsiTheme="minorHAnsi" w:cstheme="minorBidi"/>
                <w:sz w:val="22"/>
                <w:szCs w:val="22"/>
                <w:lang w:eastAsia="en-US"/>
              </w:rPr>
              <w:t>Invertir el orden de b</w:t>
            </w:r>
          </w:p>
          <w:p w14:paraId="654E0C8C"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sz w:val="22"/>
                <w:szCs w:val="22"/>
                <w:lang w:eastAsia="en-US"/>
              </w:rPr>
            </w:pPr>
            <w:r w:rsidRPr="00B81F78">
              <w:rPr>
                <w:rFonts w:eastAsiaTheme="minorEastAsia"/>
                <w:i/>
                <w:iCs/>
                <w:noProof/>
              </w:rPr>
              <w:t xml:space="preserve">    </w:t>
            </w:r>
            <w:proofErr w:type="spellStart"/>
            <w:r w:rsidRPr="00B81F78">
              <w:rPr>
                <w:rFonts w:asciiTheme="minorHAnsi" w:eastAsiaTheme="minorEastAsia" w:hAnsiTheme="minorHAnsi" w:cstheme="minorBidi"/>
                <w:b/>
                <w:bCs/>
                <w:sz w:val="22"/>
                <w:szCs w:val="22"/>
                <w:lang w:eastAsia="en-US"/>
              </w:rPr>
              <w:t>end</w:t>
            </w:r>
            <w:proofErr w:type="spellEnd"/>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if</w:t>
            </w:r>
            <w:proofErr w:type="spellEnd"/>
          </w:p>
          <w:p w14:paraId="7E444201"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sz w:val="22"/>
                <w:szCs w:val="22"/>
                <w:lang w:eastAsia="en-US"/>
              </w:rPr>
            </w:pPr>
            <w:r w:rsidRPr="00B81F78">
              <w:rPr>
                <w:rFonts w:asciiTheme="minorHAnsi" w:eastAsiaTheme="minorEastAsia" w:hAnsiTheme="minorHAnsi" w:cstheme="minorBidi"/>
                <w:b/>
                <w:bCs/>
                <w:sz w:val="22"/>
                <w:szCs w:val="22"/>
                <w:lang w:eastAsia="en-US"/>
              </w:rPr>
              <w:t xml:space="preserve">          </w:t>
            </w:r>
            <w:r w:rsidRPr="00B81F78">
              <w:rPr>
                <w:rFonts w:asciiTheme="minorHAnsi" w:eastAsiaTheme="minorEastAsia" w:hAnsiTheme="minorHAnsi" w:cstheme="minorBidi"/>
                <w:sz w:val="22"/>
                <w:szCs w:val="22"/>
                <w:lang w:eastAsia="en-US"/>
              </w:rPr>
              <w:t xml:space="preserve"># invertir el orden de los nodos en cada </w:t>
            </w:r>
            <w:proofErr w:type="spellStart"/>
            <w:r w:rsidRPr="00B81F78">
              <w:rPr>
                <w:rFonts w:asciiTheme="minorHAnsi" w:eastAsiaTheme="minorEastAsia" w:hAnsiTheme="minorHAnsi" w:cstheme="minorBidi"/>
                <w:sz w:val="22"/>
                <w:szCs w:val="22"/>
                <w:lang w:eastAsia="en-US"/>
              </w:rPr>
              <w:t>sa</w:t>
            </w:r>
            <w:proofErr w:type="spellEnd"/>
            <w:r w:rsidRPr="00B81F78">
              <w:rPr>
                <w:rFonts w:asciiTheme="minorHAnsi" w:eastAsiaTheme="minorEastAsia" w:hAnsiTheme="minorHAnsi" w:cstheme="minorBidi"/>
                <w:sz w:val="22"/>
                <w:szCs w:val="22"/>
                <w:lang w:eastAsia="en-US"/>
              </w:rPr>
              <w:t xml:space="preserve"> impar en cada bloque   </w:t>
            </w:r>
          </w:p>
          <w:p w14:paraId="1BA516D4" w14:textId="77777777" w:rsidR="00376365" w:rsidRPr="00B81F78" w:rsidRDefault="00376365" w:rsidP="00E56F66">
            <w:pPr>
              <w:pStyle w:val="HTMLconformatoprevio"/>
              <w:shd w:val="clear" w:color="auto" w:fill="F8F9FA"/>
              <w:spacing w:line="360" w:lineRule="auto"/>
              <w:ind w:left="720"/>
              <w:rPr>
                <w:rFonts w:asciiTheme="minorHAnsi" w:eastAsiaTheme="minorEastAsia" w:hAnsiTheme="minorHAnsi" w:cstheme="minorBidi"/>
                <w:sz w:val="22"/>
                <w:szCs w:val="22"/>
                <w:lang w:eastAsia="en-US"/>
              </w:rPr>
            </w:pPr>
            <w:r w:rsidRPr="00B81F78">
              <w:rPr>
                <w:rFonts w:asciiTheme="minorHAnsi" w:eastAsiaTheme="minorEastAsia" w:hAnsiTheme="minorHAnsi" w:cstheme="minorBidi"/>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for</w:t>
            </w:r>
            <w:proofErr w:type="spellEnd"/>
            <w:r w:rsidRPr="00B81F78">
              <w:rPr>
                <w:rFonts w:asciiTheme="minorHAnsi" w:eastAsiaTheme="minorEastAsia" w:hAnsiTheme="minorHAnsi" w:cstheme="minorBidi"/>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sa</w:t>
            </w:r>
            <w:proofErr w:type="spellEnd"/>
            <w:r w:rsidRPr="00B81F78">
              <w:rPr>
                <w:rFonts w:asciiTheme="minorHAnsi" w:eastAsiaTheme="minorEastAsia" w:hAnsiTheme="minorHAnsi" w:cstheme="minorBidi"/>
                <w:i/>
                <w:iCs/>
                <w:sz w:val="22"/>
                <w:szCs w:val="22"/>
                <w:lang w:eastAsia="en-US"/>
              </w:rPr>
              <w:t xml:space="preserve"> in b</w:t>
            </w:r>
            <w:r w:rsidRPr="00B81F78">
              <w:rPr>
                <w:rFonts w:asciiTheme="minorHAnsi" w:eastAsiaTheme="minorEastAsia" w:hAnsiTheme="minorHAnsi" w:cstheme="minorBidi"/>
                <w:sz w:val="22"/>
                <w:szCs w:val="22"/>
                <w:lang w:eastAsia="en-US"/>
              </w:rPr>
              <w:t xml:space="preserve"> </w:t>
            </w:r>
            <w:r w:rsidRPr="00B81F78">
              <w:rPr>
                <w:rFonts w:asciiTheme="minorHAnsi" w:eastAsiaTheme="minorEastAsia" w:hAnsiTheme="minorHAnsi" w:cstheme="minorBidi"/>
                <w:b/>
                <w:bCs/>
                <w:sz w:val="22"/>
                <w:szCs w:val="22"/>
                <w:lang w:eastAsia="en-US"/>
              </w:rPr>
              <w:t>do</w:t>
            </w:r>
          </w:p>
          <w:p w14:paraId="27697D3D" w14:textId="77777777" w:rsidR="00376365" w:rsidRPr="00397F3E"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i/>
                <w:iCs/>
                <w:sz w:val="22"/>
                <w:szCs w:val="22"/>
                <w:lang w:val="en-AU" w:eastAsia="en-US"/>
              </w:rPr>
            </w:pPr>
            <w:r w:rsidRPr="00B81F78">
              <w:rPr>
                <w:rFonts w:eastAsiaTheme="minorEastAsia"/>
                <w:i/>
                <w:iCs/>
                <w:noProof/>
              </w:rPr>
              <mc:AlternateContent>
                <mc:Choice Requires="wps">
                  <w:drawing>
                    <wp:anchor distT="0" distB="0" distL="114300" distR="114300" simplePos="0" relativeHeight="251682816" behindDoc="0" locked="0" layoutInCell="1" allowOverlap="1" wp14:anchorId="101766CF" wp14:editId="6CCFBB35">
                      <wp:simplePos x="0" y="0"/>
                      <wp:positionH relativeFrom="column">
                        <wp:posOffset>838119</wp:posOffset>
                      </wp:positionH>
                      <wp:positionV relativeFrom="paragraph">
                        <wp:posOffset>8299</wp:posOffset>
                      </wp:positionV>
                      <wp:extent cx="0" cy="1109050"/>
                      <wp:effectExtent l="0" t="0" r="38100" b="34290"/>
                      <wp:wrapNone/>
                      <wp:docPr id="36" name="Conector recto 36"/>
                      <wp:cNvGraphicFramePr/>
                      <a:graphic xmlns:a="http://schemas.openxmlformats.org/drawingml/2006/main">
                        <a:graphicData uri="http://schemas.microsoft.com/office/word/2010/wordprocessingShape">
                          <wps:wsp>
                            <wps:cNvCnPr/>
                            <wps:spPr>
                              <a:xfrm>
                                <a:off x="0" y="0"/>
                                <a:ext cx="0" cy="110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AB96D4" id="Conector recto 3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pt,.65pt" to="66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" strokecolor="black [3040]"/>
                  </w:pict>
                </mc:Fallback>
              </mc:AlternateContent>
            </w:r>
            <w:r w:rsidRPr="00397F3E">
              <w:rPr>
                <w:rFonts w:asciiTheme="minorHAnsi" w:eastAsiaTheme="minorEastAsia" w:hAnsiTheme="minorHAnsi" w:cstheme="minorBidi"/>
                <w:b/>
                <w:bCs/>
                <w:i/>
                <w:iCs/>
                <w:sz w:val="22"/>
                <w:szCs w:val="22"/>
                <w:lang w:val="en-AU" w:eastAsia="en-US"/>
              </w:rPr>
              <w:t xml:space="preserve">                </w:t>
            </w:r>
            <w:r w:rsidRPr="00397F3E">
              <w:rPr>
                <w:rFonts w:asciiTheme="minorHAnsi" w:eastAsiaTheme="minorEastAsia" w:hAnsiTheme="minorHAnsi" w:cstheme="minorBidi"/>
                <w:b/>
                <w:bCs/>
                <w:sz w:val="22"/>
                <w:szCs w:val="22"/>
                <w:lang w:val="en-AU" w:eastAsia="en-US"/>
              </w:rPr>
              <w:t xml:space="preserve">if </w:t>
            </w:r>
            <w:proofErr w:type="spellStart"/>
            <w:r w:rsidRPr="00397F3E">
              <w:rPr>
                <w:rFonts w:asciiTheme="minorHAnsi" w:eastAsiaTheme="minorEastAsia" w:hAnsiTheme="minorHAnsi" w:cstheme="minorBidi"/>
                <w:i/>
                <w:iCs/>
                <w:sz w:val="22"/>
                <w:szCs w:val="22"/>
                <w:lang w:val="en-AU" w:eastAsia="en-US"/>
              </w:rPr>
              <w:t>sa</w:t>
            </w:r>
            <w:proofErr w:type="spellEnd"/>
            <w:r w:rsidRPr="00397F3E">
              <w:rPr>
                <w:rFonts w:asciiTheme="minorHAnsi" w:eastAsiaTheme="minorEastAsia" w:hAnsiTheme="minorHAnsi" w:cstheme="minorBidi"/>
                <w:i/>
                <w:iCs/>
                <w:sz w:val="22"/>
                <w:szCs w:val="22"/>
                <w:lang w:val="en-AU" w:eastAsia="en-US"/>
              </w:rPr>
              <w:t xml:space="preserve"> is </w:t>
            </w:r>
            <w:proofErr w:type="gramStart"/>
            <w:r w:rsidRPr="00397F3E">
              <w:rPr>
                <w:rFonts w:asciiTheme="minorHAnsi" w:eastAsiaTheme="minorEastAsia" w:hAnsiTheme="minorHAnsi" w:cstheme="minorBidi"/>
                <w:i/>
                <w:iCs/>
                <w:sz w:val="22"/>
                <w:szCs w:val="22"/>
                <w:lang w:val="en-AU" w:eastAsia="en-US"/>
              </w:rPr>
              <w:t>even-numbered</w:t>
            </w:r>
            <w:proofErr w:type="gramEnd"/>
            <w:r w:rsidRPr="00397F3E">
              <w:rPr>
                <w:rFonts w:asciiTheme="minorHAnsi" w:eastAsiaTheme="minorEastAsia" w:hAnsiTheme="minorHAnsi" w:cstheme="minorBidi"/>
                <w:i/>
                <w:iCs/>
                <w:sz w:val="22"/>
                <w:szCs w:val="22"/>
                <w:lang w:val="en-AU" w:eastAsia="en-US"/>
              </w:rPr>
              <w:t xml:space="preserve"> and not last </w:t>
            </w:r>
            <w:proofErr w:type="spellStart"/>
            <w:r w:rsidRPr="00397F3E">
              <w:rPr>
                <w:rFonts w:asciiTheme="minorHAnsi" w:eastAsiaTheme="minorEastAsia" w:hAnsiTheme="minorHAnsi" w:cstheme="minorBidi"/>
                <w:i/>
                <w:iCs/>
                <w:sz w:val="22"/>
                <w:szCs w:val="22"/>
                <w:lang w:val="en-AU" w:eastAsia="en-US"/>
              </w:rPr>
              <w:t>subaisle</w:t>
            </w:r>
            <w:proofErr w:type="spellEnd"/>
            <w:r w:rsidRPr="00397F3E">
              <w:rPr>
                <w:rFonts w:asciiTheme="minorHAnsi" w:eastAsiaTheme="minorEastAsia" w:hAnsiTheme="minorHAnsi" w:cstheme="minorBidi"/>
                <w:sz w:val="22"/>
                <w:szCs w:val="22"/>
                <w:lang w:val="en-AU" w:eastAsia="en-US"/>
              </w:rPr>
              <w:t xml:space="preserve"> </w:t>
            </w:r>
            <w:r w:rsidRPr="00397F3E">
              <w:rPr>
                <w:rFonts w:asciiTheme="minorHAnsi" w:eastAsiaTheme="minorEastAsia" w:hAnsiTheme="minorHAnsi" w:cstheme="minorBidi"/>
                <w:b/>
                <w:bCs/>
                <w:sz w:val="22"/>
                <w:szCs w:val="22"/>
                <w:lang w:val="en-AU" w:eastAsia="en-US"/>
              </w:rPr>
              <w:t>then</w:t>
            </w:r>
          </w:p>
          <w:p w14:paraId="14F645CF"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i/>
                <w:iCs/>
                <w:sz w:val="22"/>
                <w:szCs w:val="22"/>
                <w:lang w:eastAsia="en-US"/>
              </w:rPr>
            </w:pPr>
            <w:r w:rsidRPr="00B81F78">
              <w:rPr>
                <w:rFonts w:eastAsiaTheme="minorEastAsia"/>
                <w:i/>
                <w:iCs/>
                <w:noProof/>
              </w:rPr>
              <mc:AlternateContent>
                <mc:Choice Requires="wps">
                  <w:drawing>
                    <wp:anchor distT="0" distB="0" distL="114300" distR="114300" simplePos="0" relativeHeight="251680768" behindDoc="0" locked="0" layoutInCell="1" allowOverlap="1" wp14:anchorId="784DE04E" wp14:editId="5EA2FA82">
                      <wp:simplePos x="0" y="0"/>
                      <wp:positionH relativeFrom="column">
                        <wp:posOffset>986790</wp:posOffset>
                      </wp:positionH>
                      <wp:positionV relativeFrom="paragraph">
                        <wp:posOffset>15875</wp:posOffset>
                      </wp:positionV>
                      <wp:extent cx="0" cy="168910"/>
                      <wp:effectExtent l="0" t="0" r="38100" b="21590"/>
                      <wp:wrapNone/>
                      <wp:docPr id="34" name="Conector recto 34"/>
                      <wp:cNvGraphicFramePr/>
                      <a:graphic xmlns:a="http://schemas.openxmlformats.org/drawingml/2006/main">
                        <a:graphicData uri="http://schemas.microsoft.com/office/word/2010/wordprocessingShape">
                          <wps:wsp>
                            <wps:cNvCnPr/>
                            <wps:spPr>
                              <a:xfrm flipH="1">
                                <a:off x="0" y="0"/>
                                <a:ext cx="0" cy="1689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726C58" id="Conector recto 34"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7pt,1.25pt" to="77.7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" strokecolor="black [3040]"/>
                  </w:pict>
                </mc:Fallback>
              </mc:AlternateContent>
            </w:r>
            <w:r w:rsidRPr="00B81F78">
              <w:rPr>
                <w:rFonts w:eastAsiaTheme="minorEastAsia"/>
                <w:i/>
                <w:iCs/>
                <w:noProof/>
              </w:rPr>
              <mc:AlternateContent>
                <mc:Choice Requires="wps">
                  <w:drawing>
                    <wp:anchor distT="0" distB="0" distL="114300" distR="114300" simplePos="0" relativeHeight="251684864" behindDoc="0" locked="0" layoutInCell="1" allowOverlap="1" wp14:anchorId="2D7135E7" wp14:editId="6B2DAF3D">
                      <wp:simplePos x="0" y="0"/>
                      <wp:positionH relativeFrom="column">
                        <wp:posOffset>2083023</wp:posOffset>
                      </wp:positionH>
                      <wp:positionV relativeFrom="paragraph">
                        <wp:posOffset>92042</wp:posOffset>
                      </wp:positionV>
                      <wp:extent cx="184150" cy="0"/>
                      <wp:effectExtent l="38100" t="76200" r="0" b="95250"/>
                      <wp:wrapNone/>
                      <wp:docPr id="42" name="Conector recto de flecha 42"/>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A5C46C" id="Conector recto de flecha 42" o:spid="_x0000_s1026" type="#_x0000_t32" style="position:absolute;margin-left:164pt;margin-top:7.25pt;width:14.5pt;height: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" strokecolor="black [3040]">
                      <v:stroke endarrow="block"/>
                    </v:shape>
                  </w:pict>
                </mc:Fallback>
              </mc:AlternateContent>
            </w:r>
            <w:r w:rsidRPr="00397F3E">
              <w:rPr>
                <w:rFonts w:asciiTheme="minorHAnsi" w:eastAsiaTheme="minorEastAsia" w:hAnsiTheme="minorHAnsi" w:cstheme="minorBidi"/>
                <w:i/>
                <w:iCs/>
                <w:sz w:val="22"/>
                <w:szCs w:val="22"/>
                <w:lang w:val="en-AU" w:eastAsia="en-US"/>
              </w:rPr>
              <w:t xml:space="preserve">                </w:t>
            </w:r>
            <w:r w:rsidRPr="00397F3E">
              <w:rPr>
                <w:rFonts w:asciiTheme="minorHAnsi" w:eastAsiaTheme="minorEastAsia" w:hAnsiTheme="minorHAnsi" w:cstheme="minorBidi"/>
                <w:b/>
                <w:bCs/>
                <w:sz w:val="22"/>
                <w:szCs w:val="22"/>
                <w:lang w:val="en-AU" w:eastAsia="en-US"/>
              </w:rPr>
              <w:t xml:space="preserve">     </w:t>
            </w:r>
            <w:proofErr w:type="spellStart"/>
            <w:r w:rsidRPr="00B81F78">
              <w:rPr>
                <w:rFonts w:asciiTheme="minorHAnsi" w:eastAsiaTheme="minorEastAsia" w:hAnsiTheme="minorHAnsi" w:cstheme="minorBidi"/>
                <w:i/>
                <w:iCs/>
                <w:sz w:val="22"/>
                <w:szCs w:val="22"/>
                <w:lang w:eastAsia="en-US"/>
              </w:rPr>
              <w:t>nodo_secuencia</w:t>
            </w:r>
            <w:proofErr w:type="spellEnd"/>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nodo_secuencia</w:t>
            </w:r>
            <w:proofErr w:type="spellEnd"/>
            <w:r w:rsidRPr="00B81F78">
              <w:rPr>
                <w:rFonts w:asciiTheme="minorHAnsi" w:eastAsiaTheme="minorEastAsia" w:hAnsiTheme="minorHAnsi" w:cstheme="minorBidi"/>
                <w:i/>
                <w:iCs/>
                <w:sz w:val="22"/>
                <w:szCs w:val="22"/>
                <w:lang w:eastAsia="en-US"/>
              </w:rPr>
              <w:t xml:space="preserve"> + </w:t>
            </w:r>
            <w:proofErr w:type="spellStart"/>
            <w:r w:rsidRPr="00B81F78">
              <w:rPr>
                <w:rFonts w:asciiTheme="minorHAnsi" w:eastAsiaTheme="minorEastAsia" w:hAnsiTheme="minorHAnsi" w:cstheme="minorBidi"/>
                <w:i/>
                <w:iCs/>
                <w:sz w:val="22"/>
                <w:szCs w:val="22"/>
                <w:lang w:eastAsia="en-US"/>
              </w:rPr>
              <w:t>sa</w:t>
            </w:r>
            <w:proofErr w:type="spellEnd"/>
            <w:r w:rsidRPr="00B81F78">
              <w:rPr>
                <w:rFonts w:asciiTheme="minorHAnsi" w:eastAsiaTheme="minorEastAsia" w:hAnsiTheme="minorHAnsi" w:cstheme="minorBidi"/>
                <w:i/>
                <w:iCs/>
                <w:sz w:val="22"/>
                <w:szCs w:val="22"/>
                <w:lang w:eastAsia="en-US"/>
              </w:rPr>
              <w:t xml:space="preserve"> </w:t>
            </w:r>
          </w:p>
          <w:p w14:paraId="46E0D5F7" w14:textId="77777777" w:rsidR="00376365" w:rsidRPr="00397F3E"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sz w:val="22"/>
                <w:szCs w:val="22"/>
                <w:lang w:val="en-AU" w:eastAsia="en-US"/>
              </w:rPr>
            </w:pPr>
            <w:r w:rsidRPr="00B81F78">
              <w:rPr>
                <w:rFonts w:asciiTheme="minorHAnsi" w:eastAsiaTheme="minorEastAsia" w:hAnsiTheme="minorHAnsi" w:cstheme="minorBidi"/>
                <w:i/>
                <w:iCs/>
                <w:noProof/>
                <w:sz w:val="22"/>
                <w:szCs w:val="22"/>
                <w:lang w:eastAsia="en-US"/>
              </w:rPr>
              <mc:AlternateContent>
                <mc:Choice Requires="wps">
                  <w:drawing>
                    <wp:anchor distT="0" distB="0" distL="114300" distR="114300" simplePos="0" relativeHeight="251685888" behindDoc="0" locked="0" layoutInCell="1" allowOverlap="1" wp14:anchorId="52A8AC92" wp14:editId="2BF14F28">
                      <wp:simplePos x="0" y="0"/>
                      <wp:positionH relativeFrom="column">
                        <wp:posOffset>996579</wp:posOffset>
                      </wp:positionH>
                      <wp:positionV relativeFrom="paragraph">
                        <wp:posOffset>164177</wp:posOffset>
                      </wp:positionV>
                      <wp:extent cx="0" cy="148442"/>
                      <wp:effectExtent l="0" t="0" r="38100" b="23495"/>
                      <wp:wrapNone/>
                      <wp:docPr id="43" name="Conector recto 43"/>
                      <wp:cNvGraphicFramePr/>
                      <a:graphic xmlns:a="http://schemas.openxmlformats.org/drawingml/2006/main">
                        <a:graphicData uri="http://schemas.microsoft.com/office/word/2010/wordprocessingShape">
                          <wps:wsp>
                            <wps:cNvCnPr/>
                            <wps:spPr>
                              <a:xfrm flipH="1">
                                <a:off x="0" y="0"/>
                                <a:ext cx="0" cy="1484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239914" id="Conector recto 43"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45pt,12.95pt" to="78.4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" strokecolor="black [3040]"/>
                  </w:pict>
                </mc:Fallback>
              </mc:AlternateContent>
            </w:r>
            <w:r w:rsidRPr="00397F3E">
              <w:rPr>
                <w:rFonts w:asciiTheme="minorHAnsi" w:eastAsiaTheme="minorEastAsia" w:hAnsiTheme="minorHAnsi" w:cstheme="minorBidi"/>
                <w:i/>
                <w:iCs/>
                <w:sz w:val="22"/>
                <w:szCs w:val="22"/>
                <w:lang w:val="en-AU" w:eastAsia="en-US"/>
              </w:rPr>
              <w:t xml:space="preserve">                </w:t>
            </w:r>
            <w:r w:rsidRPr="00397F3E">
              <w:rPr>
                <w:rFonts w:asciiTheme="minorHAnsi" w:eastAsiaTheme="minorEastAsia" w:hAnsiTheme="minorHAnsi" w:cstheme="minorBidi"/>
                <w:b/>
                <w:bCs/>
                <w:sz w:val="22"/>
                <w:szCs w:val="22"/>
                <w:lang w:val="en-AU" w:eastAsia="en-US"/>
              </w:rPr>
              <w:t>else</w:t>
            </w:r>
            <w:r w:rsidRPr="00397F3E">
              <w:rPr>
                <w:rFonts w:asciiTheme="minorHAnsi" w:eastAsiaTheme="minorEastAsia" w:hAnsiTheme="minorHAnsi" w:cstheme="minorBidi"/>
                <w:sz w:val="22"/>
                <w:szCs w:val="22"/>
                <w:lang w:val="en-AU" w:eastAsia="en-US"/>
              </w:rPr>
              <w:t xml:space="preserve"> </w:t>
            </w:r>
            <w:r w:rsidRPr="00397F3E">
              <w:rPr>
                <w:rFonts w:asciiTheme="minorHAnsi" w:eastAsiaTheme="minorEastAsia" w:hAnsiTheme="minorHAnsi" w:cstheme="minorBidi"/>
                <w:b/>
                <w:bCs/>
                <w:sz w:val="22"/>
                <w:szCs w:val="22"/>
                <w:lang w:val="en-AU" w:eastAsia="en-US"/>
              </w:rPr>
              <w:t>if</w:t>
            </w:r>
            <w:r w:rsidRPr="00397F3E">
              <w:rPr>
                <w:rFonts w:asciiTheme="minorHAnsi" w:eastAsiaTheme="minorEastAsia" w:hAnsiTheme="minorHAnsi" w:cstheme="minorBidi"/>
                <w:i/>
                <w:iCs/>
                <w:sz w:val="22"/>
                <w:szCs w:val="22"/>
                <w:lang w:val="en-AU" w:eastAsia="en-US"/>
              </w:rPr>
              <w:t xml:space="preserve"> </w:t>
            </w:r>
            <w:proofErr w:type="spellStart"/>
            <w:r w:rsidRPr="00397F3E">
              <w:rPr>
                <w:rFonts w:asciiTheme="minorHAnsi" w:eastAsiaTheme="minorEastAsia" w:hAnsiTheme="minorHAnsi" w:cstheme="minorBidi"/>
                <w:i/>
                <w:iCs/>
                <w:sz w:val="22"/>
                <w:szCs w:val="22"/>
                <w:lang w:val="en-AU" w:eastAsia="en-US"/>
              </w:rPr>
              <w:t>sa</w:t>
            </w:r>
            <w:proofErr w:type="spellEnd"/>
            <w:r w:rsidRPr="00397F3E">
              <w:rPr>
                <w:rFonts w:asciiTheme="minorHAnsi" w:eastAsiaTheme="minorEastAsia" w:hAnsiTheme="minorHAnsi" w:cstheme="minorBidi"/>
                <w:i/>
                <w:iCs/>
                <w:sz w:val="22"/>
                <w:szCs w:val="22"/>
                <w:lang w:val="en-AU" w:eastAsia="en-US"/>
              </w:rPr>
              <w:t xml:space="preserve"> is </w:t>
            </w:r>
            <w:proofErr w:type="gramStart"/>
            <w:r w:rsidRPr="00397F3E">
              <w:rPr>
                <w:rFonts w:asciiTheme="minorHAnsi" w:eastAsiaTheme="minorEastAsia" w:hAnsiTheme="minorHAnsi" w:cstheme="minorBidi"/>
                <w:i/>
                <w:iCs/>
                <w:sz w:val="22"/>
                <w:szCs w:val="22"/>
                <w:lang w:val="en-AU" w:eastAsia="en-US"/>
              </w:rPr>
              <w:t>even-numbered</w:t>
            </w:r>
            <w:proofErr w:type="gramEnd"/>
            <w:r w:rsidRPr="00397F3E">
              <w:rPr>
                <w:rFonts w:asciiTheme="minorHAnsi" w:eastAsiaTheme="minorEastAsia" w:hAnsiTheme="minorHAnsi" w:cstheme="minorBidi"/>
                <w:i/>
                <w:iCs/>
                <w:sz w:val="22"/>
                <w:szCs w:val="22"/>
                <w:lang w:val="en-AU" w:eastAsia="en-US"/>
              </w:rPr>
              <w:t xml:space="preserve"> and last </w:t>
            </w:r>
            <w:proofErr w:type="spellStart"/>
            <w:r w:rsidRPr="00397F3E">
              <w:rPr>
                <w:rFonts w:asciiTheme="minorHAnsi" w:eastAsiaTheme="minorEastAsia" w:hAnsiTheme="minorHAnsi" w:cstheme="minorBidi"/>
                <w:i/>
                <w:iCs/>
                <w:sz w:val="22"/>
                <w:szCs w:val="22"/>
                <w:lang w:val="en-AU" w:eastAsia="en-US"/>
              </w:rPr>
              <w:t>subaisle</w:t>
            </w:r>
            <w:proofErr w:type="spellEnd"/>
            <w:r w:rsidRPr="00397F3E">
              <w:rPr>
                <w:rFonts w:asciiTheme="minorHAnsi" w:eastAsiaTheme="minorEastAsia" w:hAnsiTheme="minorHAnsi" w:cstheme="minorBidi"/>
                <w:sz w:val="22"/>
                <w:szCs w:val="22"/>
                <w:lang w:val="en-AU" w:eastAsia="en-US"/>
              </w:rPr>
              <w:t xml:space="preserve"> </w:t>
            </w:r>
            <w:r w:rsidRPr="00397F3E">
              <w:rPr>
                <w:rFonts w:asciiTheme="minorHAnsi" w:eastAsiaTheme="minorEastAsia" w:hAnsiTheme="minorHAnsi" w:cstheme="minorBidi"/>
                <w:b/>
                <w:bCs/>
                <w:sz w:val="22"/>
                <w:szCs w:val="22"/>
                <w:lang w:val="en-AU" w:eastAsia="en-US"/>
              </w:rPr>
              <w:t>then</w:t>
            </w:r>
          </w:p>
          <w:p w14:paraId="3A7D2E50"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i/>
                <w:iCs/>
                <w:sz w:val="22"/>
                <w:szCs w:val="22"/>
                <w:lang w:eastAsia="en-US"/>
              </w:rPr>
            </w:pPr>
            <w:r w:rsidRPr="00B81F78">
              <w:rPr>
                <w:rFonts w:eastAsiaTheme="minorEastAsia"/>
                <w:i/>
                <w:iCs/>
                <w:noProof/>
              </w:rPr>
              <mc:AlternateContent>
                <mc:Choice Requires="wps">
                  <w:drawing>
                    <wp:anchor distT="0" distB="0" distL="114300" distR="114300" simplePos="0" relativeHeight="251679744" behindDoc="0" locked="0" layoutInCell="1" allowOverlap="1" wp14:anchorId="63767D82" wp14:editId="53B9C51C">
                      <wp:simplePos x="0" y="0"/>
                      <wp:positionH relativeFrom="column">
                        <wp:posOffset>2081415</wp:posOffset>
                      </wp:positionH>
                      <wp:positionV relativeFrom="paragraph">
                        <wp:posOffset>84834</wp:posOffset>
                      </wp:positionV>
                      <wp:extent cx="184150" cy="0"/>
                      <wp:effectExtent l="38100" t="76200" r="0" b="95250"/>
                      <wp:wrapNone/>
                      <wp:docPr id="35" name="Conector recto de flecha 35"/>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711DC7F" id="Conector recto de flecha 35" o:spid="_x0000_s1026" type="#_x0000_t32" style="position:absolute;margin-left:163.9pt;margin-top:6.7pt;width:14.5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" strokecolor="black [3040]">
                      <v:stroke endarrow="block"/>
                    </v:shape>
                  </w:pict>
                </mc:Fallback>
              </mc:AlternateContent>
            </w:r>
            <w:r w:rsidRPr="00397F3E">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nodo_secuencia</w:t>
            </w:r>
            <w:proofErr w:type="spellEnd"/>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nodo_secuencia</w:t>
            </w:r>
            <w:proofErr w:type="spellEnd"/>
            <w:r w:rsidRPr="00B81F78">
              <w:rPr>
                <w:rFonts w:asciiTheme="minorHAnsi" w:eastAsiaTheme="minorEastAsia" w:hAnsiTheme="minorHAnsi" w:cstheme="minorBidi"/>
                <w:i/>
                <w:iCs/>
                <w:sz w:val="22"/>
                <w:szCs w:val="22"/>
                <w:lang w:eastAsia="en-US"/>
              </w:rPr>
              <w:t xml:space="preserve"> + camino a la última elección en </w:t>
            </w:r>
            <w:proofErr w:type="spellStart"/>
            <w:r w:rsidRPr="00B81F78">
              <w:rPr>
                <w:rFonts w:asciiTheme="minorHAnsi" w:eastAsiaTheme="minorEastAsia" w:hAnsiTheme="minorHAnsi" w:cstheme="minorBidi"/>
                <w:i/>
                <w:iCs/>
                <w:sz w:val="22"/>
                <w:szCs w:val="22"/>
                <w:lang w:eastAsia="en-US"/>
              </w:rPr>
              <w:t>sa</w:t>
            </w:r>
            <w:proofErr w:type="spellEnd"/>
            <w:r w:rsidRPr="00B81F78">
              <w:rPr>
                <w:rFonts w:asciiTheme="minorHAnsi" w:eastAsiaTheme="minorEastAsia" w:hAnsiTheme="minorHAnsi" w:cstheme="minorBidi"/>
                <w:i/>
                <w:iCs/>
                <w:sz w:val="22"/>
                <w:szCs w:val="22"/>
                <w:lang w:eastAsia="en-US"/>
              </w:rPr>
              <w:t xml:space="preserve"> </w:t>
            </w:r>
          </w:p>
          <w:p w14:paraId="6F6674C6"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else</w:t>
            </w:r>
            <w:proofErr w:type="spellEnd"/>
            <w:r w:rsidRPr="00B81F78">
              <w:rPr>
                <w:rFonts w:asciiTheme="minorHAnsi" w:eastAsiaTheme="minorEastAsia" w:hAnsiTheme="minorHAnsi" w:cstheme="minorBidi"/>
                <w:b/>
                <w:bCs/>
                <w:sz w:val="22"/>
                <w:szCs w:val="22"/>
                <w:lang w:eastAsia="en-US"/>
              </w:rPr>
              <w:t xml:space="preserve"> </w:t>
            </w:r>
          </w:p>
          <w:p w14:paraId="489AB53C"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i/>
                <w:iCs/>
                <w:sz w:val="22"/>
                <w:szCs w:val="22"/>
                <w:lang w:eastAsia="en-US"/>
              </w:rPr>
            </w:pPr>
            <w:r w:rsidRPr="00B81F78">
              <w:rPr>
                <w:rFonts w:eastAsiaTheme="minorEastAsia"/>
                <w:i/>
                <w:iCs/>
                <w:noProof/>
              </w:rPr>
              <mc:AlternateContent>
                <mc:Choice Requires="wps">
                  <w:drawing>
                    <wp:anchor distT="0" distB="0" distL="114300" distR="114300" simplePos="0" relativeHeight="251686912" behindDoc="0" locked="0" layoutInCell="1" allowOverlap="1" wp14:anchorId="18CB97B2" wp14:editId="558736F1">
                      <wp:simplePos x="0" y="0"/>
                      <wp:positionH relativeFrom="column">
                        <wp:posOffset>1005436</wp:posOffset>
                      </wp:positionH>
                      <wp:positionV relativeFrom="paragraph">
                        <wp:posOffset>17706</wp:posOffset>
                      </wp:positionV>
                      <wp:extent cx="0" cy="172192"/>
                      <wp:effectExtent l="0" t="0" r="38100" b="37465"/>
                      <wp:wrapNone/>
                      <wp:docPr id="44" name="Conector recto 44"/>
                      <wp:cNvGraphicFramePr/>
                      <a:graphic xmlns:a="http://schemas.openxmlformats.org/drawingml/2006/main">
                        <a:graphicData uri="http://schemas.microsoft.com/office/word/2010/wordprocessingShape">
                          <wps:wsp>
                            <wps:cNvCnPr/>
                            <wps:spPr>
                              <a:xfrm>
                                <a:off x="0" y="0"/>
                                <a:ext cx="0" cy="1721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08C9DD" id="Conector recto 44"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79.15pt,1.4pt" to="79.1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" strokecolor="black [3040]"/>
                  </w:pict>
                </mc:Fallback>
              </mc:AlternateContent>
            </w:r>
            <w:r w:rsidRPr="00B81F78">
              <w:rPr>
                <w:rFonts w:eastAsiaTheme="minorEastAsia"/>
                <w:i/>
                <w:iCs/>
                <w:noProof/>
              </w:rPr>
              <mc:AlternateContent>
                <mc:Choice Requires="wps">
                  <w:drawing>
                    <wp:anchor distT="0" distB="0" distL="114300" distR="114300" simplePos="0" relativeHeight="251681792" behindDoc="0" locked="0" layoutInCell="1" allowOverlap="1" wp14:anchorId="3F53ACFE" wp14:editId="08206644">
                      <wp:simplePos x="0" y="0"/>
                      <wp:positionH relativeFrom="column">
                        <wp:posOffset>2094610</wp:posOffset>
                      </wp:positionH>
                      <wp:positionV relativeFrom="paragraph">
                        <wp:posOffset>91721</wp:posOffset>
                      </wp:positionV>
                      <wp:extent cx="184150" cy="0"/>
                      <wp:effectExtent l="38100" t="76200" r="0" b="95250"/>
                      <wp:wrapNone/>
                      <wp:docPr id="37" name="Conector recto de flecha 37"/>
                      <wp:cNvGraphicFramePr/>
                      <a:graphic xmlns:a="http://schemas.openxmlformats.org/drawingml/2006/main">
                        <a:graphicData uri="http://schemas.microsoft.com/office/word/2010/wordprocessingShape">
                          <wps:wsp>
                            <wps:cNvCnPr/>
                            <wps:spPr>
                              <a:xfrm flipH="1">
                                <a:off x="0" y="0"/>
                                <a:ext cx="1841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2E8520" id="Conector recto de flecha 37" o:spid="_x0000_s1026" type="#_x0000_t32" style="position:absolute;margin-left:164.95pt;margin-top:7.2pt;width:14.5pt;height:0;flip:x;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" strokecolor="black [3040]">
                      <v:stroke endarrow="block"/>
                    </v:shape>
                  </w:pict>
                </mc:Fallback>
              </mc:AlternateContent>
            </w:r>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nodo_secuencia</w:t>
            </w:r>
            <w:proofErr w:type="spellEnd"/>
            <w:r w:rsidRPr="00B81F78">
              <w:rPr>
                <w:rFonts w:asciiTheme="minorHAnsi" w:eastAsiaTheme="minorEastAsia" w:hAnsiTheme="minorHAnsi" w:cstheme="minorBidi"/>
                <w:i/>
                <w:iCs/>
                <w:sz w:val="22"/>
                <w:szCs w:val="22"/>
                <w:lang w:eastAsia="en-US"/>
              </w:rPr>
              <w:t xml:space="preserve">         </w:t>
            </w:r>
            <w:proofErr w:type="spellStart"/>
            <w:r w:rsidRPr="00B81F78">
              <w:rPr>
                <w:rFonts w:asciiTheme="minorHAnsi" w:eastAsiaTheme="minorEastAsia" w:hAnsiTheme="minorHAnsi" w:cstheme="minorBidi"/>
                <w:i/>
                <w:iCs/>
                <w:sz w:val="22"/>
                <w:szCs w:val="22"/>
                <w:lang w:eastAsia="en-US"/>
              </w:rPr>
              <w:t>nodo_secuencia</w:t>
            </w:r>
            <w:proofErr w:type="spellEnd"/>
            <w:r w:rsidRPr="00B81F78">
              <w:rPr>
                <w:rFonts w:asciiTheme="minorHAnsi" w:eastAsiaTheme="minorEastAsia" w:hAnsiTheme="minorHAnsi" w:cstheme="minorBidi"/>
                <w:i/>
                <w:iCs/>
                <w:sz w:val="22"/>
                <w:szCs w:val="22"/>
                <w:lang w:eastAsia="en-US"/>
              </w:rPr>
              <w:t xml:space="preserve"> + inversa(</w:t>
            </w:r>
            <w:proofErr w:type="spellStart"/>
            <w:r w:rsidRPr="00B81F78">
              <w:rPr>
                <w:rFonts w:asciiTheme="minorHAnsi" w:eastAsiaTheme="minorEastAsia" w:hAnsiTheme="minorHAnsi" w:cstheme="minorBidi"/>
                <w:i/>
                <w:iCs/>
                <w:sz w:val="22"/>
                <w:szCs w:val="22"/>
                <w:lang w:eastAsia="en-US"/>
              </w:rPr>
              <w:t>sa</w:t>
            </w:r>
            <w:proofErr w:type="spellEnd"/>
            <w:r w:rsidRPr="00B81F78">
              <w:rPr>
                <w:rFonts w:asciiTheme="minorHAnsi" w:eastAsiaTheme="minorEastAsia" w:hAnsiTheme="minorHAnsi" w:cstheme="minorBidi"/>
                <w:i/>
                <w:iCs/>
                <w:sz w:val="22"/>
                <w:szCs w:val="22"/>
                <w:lang w:eastAsia="en-US"/>
              </w:rPr>
              <w:t>)</w:t>
            </w:r>
          </w:p>
          <w:p w14:paraId="72278873"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i/>
                <w:iCs/>
                <w:sz w:val="22"/>
                <w:szCs w:val="22"/>
                <w:lang w:eastAsia="en-US"/>
              </w:rPr>
            </w:pPr>
            <w:r w:rsidRPr="00B81F78">
              <w:rPr>
                <w:rFonts w:asciiTheme="minorHAnsi" w:eastAsiaTheme="minorEastAsia" w:hAnsiTheme="minorHAnsi" w:cstheme="minorBidi"/>
                <w:i/>
                <w:iCs/>
                <w:sz w:val="22"/>
                <w:szCs w:val="22"/>
                <w:lang w:eastAsia="en-US"/>
              </w:rPr>
              <w:lastRenderedPageBreak/>
              <w:t xml:space="preserve">                </w:t>
            </w:r>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end</w:t>
            </w:r>
            <w:proofErr w:type="spellEnd"/>
            <w:r w:rsidRPr="00B81F78">
              <w:rPr>
                <w:rFonts w:asciiTheme="minorHAnsi" w:eastAsiaTheme="minorEastAsia" w:hAnsiTheme="minorHAnsi" w:cstheme="minorBidi"/>
                <w:b/>
                <w:bCs/>
                <w:sz w:val="22"/>
                <w:szCs w:val="22"/>
                <w:lang w:eastAsia="en-US"/>
              </w:rPr>
              <w:t xml:space="preserve"> id</w:t>
            </w:r>
          </w:p>
          <w:p w14:paraId="71AA92D2"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end</w:t>
            </w:r>
            <w:proofErr w:type="spellEnd"/>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for</w:t>
            </w:r>
            <w:proofErr w:type="spellEnd"/>
          </w:p>
          <w:p w14:paraId="37CF639F"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end</w:t>
            </w:r>
            <w:proofErr w:type="spellEnd"/>
            <w:r w:rsidRPr="00B81F78">
              <w:rPr>
                <w:rFonts w:asciiTheme="minorHAnsi" w:eastAsiaTheme="minorEastAsia" w:hAnsiTheme="minorHAnsi" w:cstheme="minorBidi"/>
                <w:b/>
                <w:bCs/>
                <w:sz w:val="22"/>
                <w:szCs w:val="22"/>
                <w:lang w:eastAsia="en-US"/>
              </w:rPr>
              <w:t xml:space="preserve"> </w:t>
            </w:r>
            <w:proofErr w:type="spellStart"/>
            <w:r w:rsidRPr="00B81F78">
              <w:rPr>
                <w:rFonts w:asciiTheme="minorHAnsi" w:eastAsiaTheme="minorEastAsia" w:hAnsiTheme="minorHAnsi" w:cstheme="minorBidi"/>
                <w:b/>
                <w:bCs/>
                <w:sz w:val="22"/>
                <w:szCs w:val="22"/>
                <w:lang w:eastAsia="en-US"/>
              </w:rPr>
              <w:t>for</w:t>
            </w:r>
            <w:proofErr w:type="spellEnd"/>
          </w:p>
          <w:p w14:paraId="2A2DA2CE"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sz w:val="22"/>
                <w:szCs w:val="22"/>
                <w:lang w:eastAsia="en-US"/>
              </w:rPr>
              <w:t xml:space="preserve">Atraviesa todos los nodos en </w:t>
            </w:r>
            <w:proofErr w:type="spellStart"/>
            <w:r w:rsidRPr="00B81F78">
              <w:rPr>
                <w:rFonts w:asciiTheme="minorHAnsi" w:eastAsiaTheme="minorEastAsia" w:hAnsiTheme="minorHAnsi" w:cstheme="minorBidi"/>
                <w:sz w:val="22"/>
                <w:szCs w:val="22"/>
                <w:lang w:eastAsia="en-US"/>
              </w:rPr>
              <w:t>nodo_secuencia</w:t>
            </w:r>
            <w:proofErr w:type="spellEnd"/>
          </w:p>
          <w:p w14:paraId="33CB7CB9" w14:textId="77777777" w:rsidR="00376365" w:rsidRPr="00B81F78" w:rsidRDefault="00376365" w:rsidP="00376365">
            <w:pPr>
              <w:pStyle w:val="HTMLconformatoprevio"/>
              <w:numPr>
                <w:ilvl w:val="0"/>
                <w:numId w:val="35"/>
              </w:numPr>
              <w:shd w:val="clear" w:color="auto" w:fill="F8F9FA"/>
              <w:spacing w:line="360" w:lineRule="auto"/>
              <w:rPr>
                <w:rFonts w:asciiTheme="minorHAnsi" w:eastAsiaTheme="minorEastAsia" w:hAnsiTheme="minorHAnsi" w:cstheme="minorBidi"/>
                <w:b/>
                <w:bCs/>
                <w:sz w:val="22"/>
                <w:szCs w:val="22"/>
                <w:lang w:eastAsia="en-US"/>
              </w:rPr>
            </w:pPr>
            <w:r w:rsidRPr="00B81F78">
              <w:rPr>
                <w:rFonts w:asciiTheme="minorHAnsi" w:eastAsiaTheme="minorEastAsia" w:hAnsiTheme="minorHAnsi" w:cstheme="minorBidi"/>
                <w:sz w:val="22"/>
                <w:szCs w:val="22"/>
                <w:lang w:eastAsia="en-US"/>
              </w:rPr>
              <w:t>Regreso al deposito</w:t>
            </w:r>
          </w:p>
          <w:p w14:paraId="207C8E6A" w14:textId="77777777" w:rsidR="00376365" w:rsidRPr="00B81F78" w:rsidRDefault="00376365" w:rsidP="00E56F66">
            <w:pPr>
              <w:spacing w:line="360" w:lineRule="auto"/>
              <w:rPr>
                <w:lang w:val="es-CO"/>
              </w:rPr>
            </w:pPr>
            <w:r w:rsidRPr="00B81F78">
              <w:rPr>
                <w:rFonts w:asciiTheme="minorHAnsi" w:eastAsiaTheme="minorEastAsia" w:hAnsiTheme="minorHAnsi" w:cstheme="minorBidi"/>
                <w:b/>
                <w:bCs/>
                <w:sz w:val="22"/>
                <w:lang w:val="es-CO" w:eastAsia="en-US"/>
              </w:rPr>
              <w:t xml:space="preserve">  </w:t>
            </w:r>
          </w:p>
        </w:tc>
      </w:tr>
    </w:tbl>
    <w:p w14:paraId="1DFD7592" w14:textId="7EB8AE51" w:rsidR="00376365" w:rsidRDefault="00376365" w:rsidP="00376365">
      <w:pPr>
        <w:spacing w:line="360" w:lineRule="auto"/>
        <w:rPr>
          <w:lang w:val="es-CO"/>
        </w:rPr>
      </w:pPr>
    </w:p>
    <w:p w14:paraId="59ACD343" w14:textId="77777777" w:rsidR="00FB525F" w:rsidRPr="00FB525F" w:rsidRDefault="00FB525F" w:rsidP="00FB525F">
      <w:pPr>
        <w:pStyle w:val="Ttulo1"/>
        <w:jc w:val="both"/>
        <w:rPr>
          <w:lang w:val="es-CO"/>
        </w:rPr>
      </w:pPr>
      <w:bookmarkStart w:id="24" w:name="_Toc117437324"/>
      <w:bookmarkStart w:id="25" w:name="_Toc117715038"/>
      <w:r w:rsidRPr="00FB525F">
        <w:rPr>
          <w:lang w:val="es-CO"/>
        </w:rPr>
        <w:t>Evaluación del algoritmo</w:t>
      </w:r>
      <w:bookmarkEnd w:id="24"/>
      <w:bookmarkEnd w:id="25"/>
    </w:p>
    <w:p w14:paraId="5631A614" w14:textId="748F86FA" w:rsidR="00FB525F" w:rsidRPr="00FB525F" w:rsidRDefault="00FB525F" w:rsidP="00FB525F">
      <w:pPr>
        <w:spacing w:line="360" w:lineRule="auto"/>
        <w:jc w:val="both"/>
        <w:rPr>
          <w:lang w:val="es-CO"/>
        </w:rPr>
      </w:pPr>
      <w:r w:rsidRPr="00FB525F">
        <w:rPr>
          <w:lang w:val="es-CO"/>
        </w:rPr>
        <w:t>Para hacer el análisis del comportamiento de los algoritmos S-</w:t>
      </w:r>
      <w:proofErr w:type="spellStart"/>
      <w:r w:rsidRPr="00FB525F">
        <w:rPr>
          <w:lang w:val="es-CO"/>
        </w:rPr>
        <w:t>shape</w:t>
      </w:r>
      <w:proofErr w:type="spellEnd"/>
      <w:r w:rsidRPr="00FB525F">
        <w:rPr>
          <w:lang w:val="es-CO"/>
        </w:rPr>
        <w:t xml:space="preserve"> y la brecha más grande se realiz</w:t>
      </w:r>
      <w:r>
        <w:rPr>
          <w:lang w:val="es-CO"/>
        </w:rPr>
        <w:t>a</w:t>
      </w:r>
      <w:r w:rsidRPr="00FB525F">
        <w:rPr>
          <w:lang w:val="es-CO"/>
        </w:rPr>
        <w:t xml:space="preserve"> un diseño de experimentos 2</w:t>
      </w:r>
      <w:r w:rsidRPr="00FB525F">
        <w:rPr>
          <w:vertAlign w:val="superscript"/>
          <w:lang w:val="es-CO"/>
        </w:rPr>
        <w:t>k</w:t>
      </w:r>
      <w:r w:rsidRPr="00FB525F">
        <w:rPr>
          <w:lang w:val="es-CO"/>
        </w:rPr>
        <w:t>. Las características que se tuvieron en cuenta para el conjunto pequeño fue de 2 bloques con 1 pasillo horizontal, 2 pasillos verticales y cantidad SKU de 360, para el conjunto que se consideró mediado se tuvo en cuenta 2 bloques con 1 pasillo horizontal, 3 pasillos verticales y cantidad SKU de 480, para el conjunto que se consideró grande se tuvo en cuenta 3 bloques con 2 pasillos horizontales, 3 pasillos verticales y cantidad SKU 720, para los tres almacenes se hace variación en el número de ordenes donde se toma la decisión de realizar 3 tamaños por cada almacén clasificándolas en pequeña, mediana y grande que serían 20, 40 y 60 números de ordenes respectivamente.</w:t>
      </w:r>
    </w:p>
    <w:p w14:paraId="49BD26F4" w14:textId="77777777" w:rsidR="00FB525F" w:rsidRPr="00FB525F" w:rsidRDefault="00FB525F" w:rsidP="00FB525F">
      <w:pPr>
        <w:pStyle w:val="Ttulo2"/>
        <w:jc w:val="both"/>
        <w:rPr>
          <w:lang w:val="es-CO"/>
        </w:rPr>
      </w:pPr>
      <w:bookmarkStart w:id="26" w:name="_Toc117715039"/>
      <w:r w:rsidRPr="00FB525F">
        <w:rPr>
          <w:lang w:val="es-CO"/>
        </w:rPr>
        <w:t>Ruta realizada por cada heurística</w:t>
      </w:r>
      <w:bookmarkEnd w:id="26"/>
      <w:r w:rsidRPr="00FB525F">
        <w:rPr>
          <w:lang w:val="es-CO"/>
        </w:rPr>
        <w:t xml:space="preserve"> </w:t>
      </w:r>
    </w:p>
    <w:p w14:paraId="788C48BC" w14:textId="77777777" w:rsidR="00FB525F" w:rsidRPr="00FB525F" w:rsidRDefault="00FB525F" w:rsidP="00FB525F">
      <w:pPr>
        <w:spacing w:line="360" w:lineRule="auto"/>
        <w:jc w:val="both"/>
        <w:rPr>
          <w:lang w:val="es-CO"/>
        </w:rPr>
      </w:pPr>
      <w:r w:rsidRPr="00FB525F">
        <w:rPr>
          <w:lang w:val="es-CO"/>
        </w:rPr>
        <w:t>El algoritmo realizado genera graficas donde nos permite verificar que el programa realizado está ejecutando las heurísticas de enrutamiento para validar la ruta de cada heurística.</w:t>
      </w:r>
    </w:p>
    <w:p w14:paraId="38CF5C4B" w14:textId="77777777" w:rsidR="00FB525F" w:rsidRPr="00FB525F" w:rsidRDefault="00FB525F" w:rsidP="00FB525F">
      <w:pPr>
        <w:pStyle w:val="Ttulo3"/>
        <w:jc w:val="both"/>
        <w:rPr>
          <w:lang w:val="es-CO"/>
        </w:rPr>
      </w:pPr>
      <w:bookmarkStart w:id="27" w:name="_Toc117715040"/>
      <w:r w:rsidRPr="00FB525F">
        <w:rPr>
          <w:lang w:val="es-CO"/>
        </w:rPr>
        <w:t>Graficas arrojadas de la heurística s-</w:t>
      </w:r>
      <w:proofErr w:type="spellStart"/>
      <w:r w:rsidRPr="00FB525F">
        <w:rPr>
          <w:lang w:val="es-CO"/>
        </w:rPr>
        <w:t>shape</w:t>
      </w:r>
      <w:bookmarkEnd w:id="27"/>
      <w:proofErr w:type="spellEnd"/>
    </w:p>
    <w:p w14:paraId="061476CD" w14:textId="77777777" w:rsidR="00FB525F" w:rsidRPr="00FB525F" w:rsidRDefault="00FB525F" w:rsidP="00FB525F">
      <w:pPr>
        <w:spacing w:line="360" w:lineRule="auto"/>
        <w:jc w:val="both"/>
        <w:rPr>
          <w:lang w:val="es-CO"/>
        </w:rPr>
      </w:pPr>
      <w:r w:rsidRPr="00FB525F">
        <w:rPr>
          <w:lang w:val="es-CO"/>
        </w:rPr>
        <w:t>Figura ruta de la heurística s-</w:t>
      </w:r>
      <w:proofErr w:type="spellStart"/>
      <w:r w:rsidRPr="00FB525F">
        <w:rPr>
          <w:lang w:val="es-CO"/>
        </w:rPr>
        <w:t>shape</w:t>
      </w:r>
      <w:proofErr w:type="spellEnd"/>
      <w:r w:rsidRPr="00FB525F">
        <w:rPr>
          <w:lang w:val="es-CO"/>
        </w:rPr>
        <w:t xml:space="preserve"> en pequeñas instancias. </w:t>
      </w:r>
    </w:p>
    <w:p w14:paraId="5A1E49DF" w14:textId="77777777" w:rsidR="00FB525F" w:rsidRDefault="00FB525F" w:rsidP="00FB525F">
      <w:pPr>
        <w:spacing w:line="360" w:lineRule="auto"/>
        <w:jc w:val="center"/>
      </w:pPr>
      <w:r>
        <w:rPr>
          <w:noProof/>
        </w:rPr>
        <w:lastRenderedPageBreak/>
        <w:drawing>
          <wp:inline distT="0" distB="0" distL="0" distR="0" wp14:anchorId="67998EE1" wp14:editId="2B53870D">
            <wp:extent cx="2552700" cy="2557508"/>
            <wp:effectExtent l="0" t="0" r="0" b="0"/>
            <wp:docPr id="471" name="Imagen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4198" cy="2589065"/>
                    </a:xfrm>
                    <a:prstGeom prst="rect">
                      <a:avLst/>
                    </a:prstGeom>
                    <a:noFill/>
                    <a:ln>
                      <a:noFill/>
                    </a:ln>
                  </pic:spPr>
                </pic:pic>
              </a:graphicData>
            </a:graphic>
          </wp:inline>
        </w:drawing>
      </w:r>
    </w:p>
    <w:p w14:paraId="5704E114" w14:textId="77777777" w:rsidR="00FB525F" w:rsidRPr="00FB525F" w:rsidRDefault="00FB525F" w:rsidP="00FB525F">
      <w:pPr>
        <w:spacing w:line="360" w:lineRule="auto"/>
        <w:jc w:val="both"/>
        <w:rPr>
          <w:w w:val="105"/>
          <w:lang w:val="es-CO"/>
        </w:rPr>
      </w:pPr>
      <w:r w:rsidRPr="00FB525F">
        <w:rPr>
          <w:w w:val="105"/>
          <w:lang w:val="es-CO"/>
        </w:rPr>
        <w:t>Se da inicio a la ruta desde el vértice en la esquina inferior izquierda en donde se atraviesa el pasillo en su totalidad</w:t>
      </w:r>
      <w:r w:rsidRPr="00FB525F">
        <w:rPr>
          <w:lang w:val="es-CO"/>
        </w:rPr>
        <w:t xml:space="preserve"> al llegar al pasillo de cruce posterior del almacén, se visitan uno a uno los </w:t>
      </w:r>
      <w:proofErr w:type="spellStart"/>
      <w:r w:rsidRPr="00FB525F">
        <w:rPr>
          <w:lang w:val="es-CO"/>
        </w:rPr>
        <w:t>subpasillos</w:t>
      </w:r>
      <w:proofErr w:type="spellEnd"/>
      <w:r w:rsidRPr="00FB525F">
        <w:rPr>
          <w:lang w:val="es-CO"/>
        </w:rPr>
        <w:t xml:space="preserve"> pertenecientes al segundo bloque hasta terminar en el extremo contrario del almacén al cambiar de bloque se inicia con el </w:t>
      </w:r>
      <w:proofErr w:type="spellStart"/>
      <w:r w:rsidRPr="00FB525F">
        <w:rPr>
          <w:lang w:val="es-CO"/>
        </w:rPr>
        <w:t>subpasillo</w:t>
      </w:r>
      <w:proofErr w:type="spellEnd"/>
      <w:r w:rsidRPr="00FB525F">
        <w:rPr>
          <w:lang w:val="es-CO"/>
        </w:rPr>
        <w:t xml:space="preserve"> más cercano al último del segundo bloque y se explora en dirección descendente, al terminar de recorrer todos los </w:t>
      </w:r>
      <w:proofErr w:type="spellStart"/>
      <w:r w:rsidRPr="00FB525F">
        <w:rPr>
          <w:lang w:val="es-CO"/>
        </w:rPr>
        <w:t>subpasillos</w:t>
      </w:r>
      <w:proofErr w:type="spellEnd"/>
      <w:r w:rsidRPr="00FB525F">
        <w:rPr>
          <w:lang w:val="es-CO"/>
        </w:rPr>
        <w:t xml:space="preserve"> con producto el recolector regresa al punto de inicio.</w:t>
      </w:r>
    </w:p>
    <w:p w14:paraId="713B99C6" w14:textId="77777777" w:rsidR="00FB525F" w:rsidRPr="00FB525F" w:rsidRDefault="00FB525F" w:rsidP="00FB525F">
      <w:pPr>
        <w:spacing w:line="360" w:lineRule="auto"/>
        <w:jc w:val="both"/>
        <w:rPr>
          <w:lang w:val="es-CO"/>
        </w:rPr>
      </w:pPr>
      <w:r w:rsidRPr="00FB525F">
        <w:rPr>
          <w:lang w:val="es-CO"/>
        </w:rPr>
        <w:t>Figura ruta de la heurística s-</w:t>
      </w:r>
      <w:proofErr w:type="spellStart"/>
      <w:r w:rsidRPr="00FB525F">
        <w:rPr>
          <w:lang w:val="es-CO"/>
        </w:rPr>
        <w:t>shape</w:t>
      </w:r>
      <w:proofErr w:type="spellEnd"/>
      <w:r w:rsidRPr="00FB525F">
        <w:rPr>
          <w:lang w:val="es-CO"/>
        </w:rPr>
        <w:t xml:space="preserve"> en medianas instancias. </w:t>
      </w:r>
    </w:p>
    <w:p w14:paraId="16873525" w14:textId="77777777" w:rsidR="00FB525F" w:rsidRDefault="00FB525F" w:rsidP="00FB525F">
      <w:pPr>
        <w:spacing w:line="360" w:lineRule="auto"/>
        <w:jc w:val="center"/>
      </w:pPr>
      <w:r>
        <w:rPr>
          <w:noProof/>
        </w:rPr>
        <w:drawing>
          <wp:inline distT="0" distB="0" distL="0" distR="0" wp14:anchorId="0D9DD78F" wp14:editId="63B4CBEF">
            <wp:extent cx="2552700" cy="2552700"/>
            <wp:effectExtent l="0" t="0" r="0" b="0"/>
            <wp:docPr id="103" name="Imagen 103" descr="Imagen que contiene ventana, colores, colorido, luz&#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n 103" descr="Imagen que contiene ventana, colores, colorido, luz&#10;&#10;Descripción generada automática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0834" cy="2560834"/>
                    </a:xfrm>
                    <a:prstGeom prst="rect">
                      <a:avLst/>
                    </a:prstGeom>
                    <a:noFill/>
                    <a:ln>
                      <a:noFill/>
                    </a:ln>
                  </pic:spPr>
                </pic:pic>
              </a:graphicData>
            </a:graphic>
          </wp:inline>
        </w:drawing>
      </w:r>
    </w:p>
    <w:p w14:paraId="5C0E9BCA" w14:textId="77777777" w:rsidR="00FB525F" w:rsidRPr="00FB525F" w:rsidRDefault="00FB525F" w:rsidP="00FB525F">
      <w:pPr>
        <w:spacing w:line="360" w:lineRule="auto"/>
        <w:jc w:val="both"/>
        <w:rPr>
          <w:lang w:val="es-CO"/>
        </w:rPr>
      </w:pPr>
      <w:r w:rsidRPr="00FB525F">
        <w:rPr>
          <w:w w:val="105"/>
          <w:lang w:val="es-CO"/>
        </w:rPr>
        <w:t>Se da inicio a la ruta desde el vértice en la esquina inferior izquierda en donde se atraviesa el pasillo en su totalidad</w:t>
      </w:r>
      <w:r w:rsidRPr="00FB525F">
        <w:rPr>
          <w:lang w:val="es-CO"/>
        </w:rPr>
        <w:t xml:space="preserve"> al llegar al pasillo de cruce posterior del almacén, se visitan uno a uno los </w:t>
      </w:r>
      <w:proofErr w:type="spellStart"/>
      <w:r w:rsidRPr="00FB525F">
        <w:rPr>
          <w:lang w:val="es-CO"/>
        </w:rPr>
        <w:t>subpasillos</w:t>
      </w:r>
      <w:proofErr w:type="spellEnd"/>
      <w:r w:rsidRPr="00FB525F">
        <w:rPr>
          <w:lang w:val="es-CO"/>
        </w:rPr>
        <w:t xml:space="preserve"> pertenecientes al segundo bloque, en el cuarto </w:t>
      </w:r>
      <w:proofErr w:type="spellStart"/>
      <w:r w:rsidRPr="00FB525F">
        <w:rPr>
          <w:lang w:val="es-CO"/>
        </w:rPr>
        <w:t>subpasillo</w:t>
      </w:r>
      <w:proofErr w:type="spellEnd"/>
      <w:r w:rsidRPr="00FB525F">
        <w:rPr>
          <w:lang w:val="es-CO"/>
        </w:rPr>
        <w:t xml:space="preserve"> del bloque dos no es necesario recorrer completamente el </w:t>
      </w:r>
      <w:proofErr w:type="spellStart"/>
      <w:r w:rsidRPr="00FB525F">
        <w:rPr>
          <w:lang w:val="es-CO"/>
        </w:rPr>
        <w:t>subpasillo</w:t>
      </w:r>
      <w:proofErr w:type="spellEnd"/>
      <w:r w:rsidRPr="00FB525F">
        <w:rPr>
          <w:lang w:val="es-CO"/>
        </w:rPr>
        <w:t xml:space="preserve"> ya que es  el último del bloque, por esta razón se recoge el último producto y se regresa al pasillo de cruce de donde se partió al cambiar de bloque se inicia con el </w:t>
      </w:r>
      <w:proofErr w:type="spellStart"/>
      <w:r w:rsidRPr="00FB525F">
        <w:rPr>
          <w:lang w:val="es-CO"/>
        </w:rPr>
        <w:t>subpasillo</w:t>
      </w:r>
      <w:proofErr w:type="spellEnd"/>
      <w:r w:rsidRPr="00FB525F">
        <w:rPr>
          <w:lang w:val="es-CO"/>
        </w:rPr>
        <w:t xml:space="preserve"> más cercano al último del </w:t>
      </w:r>
      <w:r w:rsidRPr="00FB525F">
        <w:rPr>
          <w:lang w:val="es-CO"/>
        </w:rPr>
        <w:lastRenderedPageBreak/>
        <w:t xml:space="preserve">segundo bloque y se explora en dirección descendente, al terminar de recorrer todos los </w:t>
      </w:r>
      <w:proofErr w:type="spellStart"/>
      <w:r w:rsidRPr="00FB525F">
        <w:rPr>
          <w:lang w:val="es-CO"/>
        </w:rPr>
        <w:t>subpasillos</w:t>
      </w:r>
      <w:proofErr w:type="spellEnd"/>
      <w:r w:rsidRPr="00FB525F">
        <w:rPr>
          <w:lang w:val="es-CO"/>
        </w:rPr>
        <w:t xml:space="preserve"> con producto el recolector regresa al punto de inicio.</w:t>
      </w:r>
    </w:p>
    <w:p w14:paraId="377B7BEF" w14:textId="77777777" w:rsidR="00FB525F" w:rsidRPr="00FB525F" w:rsidRDefault="00FB525F" w:rsidP="00FB525F">
      <w:pPr>
        <w:spacing w:line="360" w:lineRule="auto"/>
        <w:jc w:val="both"/>
        <w:rPr>
          <w:lang w:val="es-CO"/>
        </w:rPr>
      </w:pPr>
      <w:r w:rsidRPr="00FB525F">
        <w:rPr>
          <w:lang w:val="es-CO"/>
        </w:rPr>
        <w:t>Figura ruta de la heurística s-</w:t>
      </w:r>
      <w:proofErr w:type="spellStart"/>
      <w:r w:rsidRPr="00FB525F">
        <w:rPr>
          <w:lang w:val="es-CO"/>
        </w:rPr>
        <w:t>shape</w:t>
      </w:r>
      <w:proofErr w:type="spellEnd"/>
      <w:r w:rsidRPr="00FB525F">
        <w:rPr>
          <w:lang w:val="es-CO"/>
        </w:rPr>
        <w:t xml:space="preserve"> en grandes instancias. </w:t>
      </w:r>
    </w:p>
    <w:p w14:paraId="174E5AB7" w14:textId="77777777" w:rsidR="00FB525F" w:rsidRDefault="00FB525F" w:rsidP="00FB525F">
      <w:pPr>
        <w:spacing w:line="360" w:lineRule="auto"/>
        <w:jc w:val="center"/>
      </w:pPr>
      <w:r>
        <w:rPr>
          <w:noProof/>
        </w:rPr>
        <w:drawing>
          <wp:inline distT="0" distB="0" distL="0" distR="0" wp14:anchorId="2AD25F19" wp14:editId="593F9275">
            <wp:extent cx="2305050" cy="2305050"/>
            <wp:effectExtent l="0" t="0" r="0" b="0"/>
            <wp:docPr id="98" name="Imagen 98" descr="Patrón de fo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n 98" descr="Patrón de fondo&#10;&#10;Descripción generada automáticament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4435" cy="2314435"/>
                    </a:xfrm>
                    <a:prstGeom prst="rect">
                      <a:avLst/>
                    </a:prstGeom>
                    <a:noFill/>
                    <a:ln>
                      <a:noFill/>
                    </a:ln>
                  </pic:spPr>
                </pic:pic>
              </a:graphicData>
            </a:graphic>
          </wp:inline>
        </w:drawing>
      </w:r>
    </w:p>
    <w:p w14:paraId="33FADE9F" w14:textId="77777777" w:rsidR="00FB525F" w:rsidRPr="00FB525F" w:rsidRDefault="00FB525F" w:rsidP="00FB525F">
      <w:pPr>
        <w:spacing w:line="360" w:lineRule="auto"/>
        <w:jc w:val="both"/>
        <w:rPr>
          <w:lang w:val="es-CO"/>
        </w:rPr>
      </w:pPr>
      <w:r w:rsidRPr="00FB525F">
        <w:rPr>
          <w:w w:val="105"/>
          <w:lang w:val="es-CO"/>
        </w:rPr>
        <w:t>Se da inicio a la ruta desde el vértice en la esquina inferior izquierda en donde se atraviesa el pasillo en su totalidad</w:t>
      </w:r>
      <w:r w:rsidRPr="00FB525F">
        <w:rPr>
          <w:lang w:val="es-CO"/>
        </w:rPr>
        <w:t xml:space="preserve"> al llegar al pasillo de cruce posterior del almacén, se visitan uno a uno los </w:t>
      </w:r>
      <w:proofErr w:type="spellStart"/>
      <w:r w:rsidRPr="00FB525F">
        <w:rPr>
          <w:lang w:val="es-CO"/>
        </w:rPr>
        <w:t>subpasillos</w:t>
      </w:r>
      <w:proofErr w:type="spellEnd"/>
      <w:r w:rsidRPr="00FB525F">
        <w:rPr>
          <w:lang w:val="es-CO"/>
        </w:rPr>
        <w:t xml:space="preserve"> pertenecientes al tercer bloque, el cuarto </w:t>
      </w:r>
      <w:proofErr w:type="spellStart"/>
      <w:r w:rsidRPr="00FB525F">
        <w:rPr>
          <w:lang w:val="es-CO"/>
        </w:rPr>
        <w:t>subpasillo</w:t>
      </w:r>
      <w:proofErr w:type="spellEnd"/>
      <w:r w:rsidRPr="00FB525F">
        <w:rPr>
          <w:lang w:val="es-CO"/>
        </w:rPr>
        <w:t xml:space="preserve"> del bloque tres se omite debido a que no tiene productos por recolectar por lo tanto se regresa al pasillo de cruce de donde se partió, al cambiar de bloque se inicia con el </w:t>
      </w:r>
      <w:proofErr w:type="spellStart"/>
      <w:r w:rsidRPr="00FB525F">
        <w:rPr>
          <w:lang w:val="es-CO"/>
        </w:rPr>
        <w:t>subpasillo</w:t>
      </w:r>
      <w:proofErr w:type="spellEnd"/>
      <w:r w:rsidRPr="00FB525F">
        <w:rPr>
          <w:lang w:val="es-CO"/>
        </w:rPr>
        <w:t xml:space="preserve"> más cercano al último del tercer bloque y se explora en dirección descendente, al terminar de recorrer todos los </w:t>
      </w:r>
      <w:proofErr w:type="spellStart"/>
      <w:r w:rsidRPr="00FB525F">
        <w:rPr>
          <w:lang w:val="es-CO"/>
        </w:rPr>
        <w:t>subpasillos</w:t>
      </w:r>
      <w:proofErr w:type="spellEnd"/>
      <w:r w:rsidRPr="00FB525F">
        <w:rPr>
          <w:lang w:val="es-CO"/>
        </w:rPr>
        <w:t xml:space="preserve"> con producto el recolector regresa al punto de inicio, tener en cuenta que hay </w:t>
      </w:r>
      <w:proofErr w:type="spellStart"/>
      <w:r w:rsidRPr="00FB525F">
        <w:rPr>
          <w:lang w:val="es-CO"/>
        </w:rPr>
        <w:t>subpasillos</w:t>
      </w:r>
      <w:proofErr w:type="spellEnd"/>
      <w:r w:rsidRPr="00FB525F">
        <w:rPr>
          <w:lang w:val="es-CO"/>
        </w:rPr>
        <w:t xml:space="preserve"> que no se recorren puesto que no se tienen productos por recolectar de igual forma en el caso de los últimos bloques no es necesario recorrerlo completamente, se recoge el ultimo producto que se tiene por recolectar y se regresa al pasillo de cruce donde se partió. </w:t>
      </w:r>
    </w:p>
    <w:p w14:paraId="3A3B3FD2" w14:textId="77777777" w:rsidR="00FB525F" w:rsidRPr="00FB525F" w:rsidRDefault="00FB525F" w:rsidP="00FB525F">
      <w:pPr>
        <w:spacing w:line="360" w:lineRule="auto"/>
        <w:jc w:val="both"/>
        <w:rPr>
          <w:lang w:val="es-CO"/>
        </w:rPr>
      </w:pPr>
      <w:r w:rsidRPr="00FB525F">
        <w:rPr>
          <w:lang w:val="es-CO"/>
        </w:rPr>
        <w:t>Dicho lo anterior se valida la ruta de la heurística s-</w:t>
      </w:r>
      <w:proofErr w:type="spellStart"/>
      <w:r w:rsidRPr="00FB525F">
        <w:rPr>
          <w:lang w:val="es-CO"/>
        </w:rPr>
        <w:t>shape</w:t>
      </w:r>
      <w:proofErr w:type="spellEnd"/>
      <w:r w:rsidRPr="00FB525F">
        <w:rPr>
          <w:lang w:val="es-CO"/>
        </w:rPr>
        <w:t xml:space="preserve"> realizada en el programa Python.</w:t>
      </w:r>
    </w:p>
    <w:p w14:paraId="0E0C2EC3" w14:textId="77777777" w:rsidR="00FB525F" w:rsidRPr="00FB525F" w:rsidRDefault="00FB525F" w:rsidP="00FB525F">
      <w:pPr>
        <w:pStyle w:val="Ttulo3"/>
        <w:jc w:val="both"/>
        <w:rPr>
          <w:lang w:val="es-CO"/>
        </w:rPr>
      </w:pPr>
      <w:bookmarkStart w:id="28" w:name="_Toc117715041"/>
      <w:r w:rsidRPr="00FB525F">
        <w:rPr>
          <w:lang w:val="es-CO"/>
        </w:rPr>
        <w:t>Graficas arrojadas de la heurística la brecha más grande</w:t>
      </w:r>
      <w:bookmarkEnd w:id="28"/>
    </w:p>
    <w:p w14:paraId="046AAFA8" w14:textId="77777777" w:rsidR="00FB525F" w:rsidRPr="00FB525F" w:rsidRDefault="00FB525F" w:rsidP="00FB525F">
      <w:pPr>
        <w:spacing w:line="360" w:lineRule="auto"/>
        <w:jc w:val="both"/>
        <w:rPr>
          <w:lang w:val="es-CO"/>
        </w:rPr>
      </w:pPr>
      <w:r w:rsidRPr="00FB525F">
        <w:rPr>
          <w:lang w:val="es-CO"/>
        </w:rPr>
        <w:t xml:space="preserve">Figura ruta de la heurística brecha más grande en pequeñas instancias. </w:t>
      </w:r>
    </w:p>
    <w:p w14:paraId="0BE17815" w14:textId="77777777" w:rsidR="00FB525F" w:rsidRDefault="00FB525F" w:rsidP="00FB525F">
      <w:pPr>
        <w:spacing w:line="360" w:lineRule="auto"/>
        <w:jc w:val="center"/>
      </w:pPr>
      <w:r>
        <w:rPr>
          <w:noProof/>
        </w:rPr>
        <w:lastRenderedPageBreak/>
        <w:drawing>
          <wp:inline distT="0" distB="0" distL="0" distR="0" wp14:anchorId="32B0311A" wp14:editId="73510887">
            <wp:extent cx="2324100" cy="2328478"/>
            <wp:effectExtent l="0" t="0" r="0" b="0"/>
            <wp:docPr id="77" name="Imagen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31276" cy="2335668"/>
                    </a:xfrm>
                    <a:prstGeom prst="rect">
                      <a:avLst/>
                    </a:prstGeom>
                    <a:noFill/>
                    <a:ln>
                      <a:noFill/>
                    </a:ln>
                  </pic:spPr>
                </pic:pic>
              </a:graphicData>
            </a:graphic>
          </wp:inline>
        </w:drawing>
      </w:r>
    </w:p>
    <w:p w14:paraId="63C86C02" w14:textId="77777777" w:rsidR="00FB525F" w:rsidRPr="00FB525F" w:rsidRDefault="00FB525F" w:rsidP="00FB525F">
      <w:pPr>
        <w:spacing w:line="360" w:lineRule="auto"/>
        <w:jc w:val="both"/>
        <w:rPr>
          <w:lang w:val="es-CO"/>
        </w:rPr>
      </w:pPr>
      <w:r w:rsidRPr="00FB525F">
        <w:rPr>
          <w:lang w:val="es-CO"/>
        </w:rPr>
        <w:t xml:space="preserve">Se da inicio a la ruta desde el vértice en la esquina inferior izquierda en donde se atraviesa el pasillo en su totalidad hasta llegar al pasillo de cruce posterior del almacén, en cada </w:t>
      </w:r>
      <w:proofErr w:type="spellStart"/>
      <w:r w:rsidRPr="00FB525F">
        <w:rPr>
          <w:lang w:val="es-CO"/>
        </w:rPr>
        <w:t>subpasillo</w:t>
      </w:r>
      <w:proofErr w:type="spellEnd"/>
      <w:r w:rsidRPr="00FB525F">
        <w:rPr>
          <w:lang w:val="es-CO"/>
        </w:rPr>
        <w:t xml:space="preserve"> se calcula cual es la brecha más larga para no recorrerla y la brecha puede ser entre el pasillo de cruce superior y el primer producto a recoger, entre productos adyacentes o del último producto del </w:t>
      </w:r>
      <w:proofErr w:type="spellStart"/>
      <w:r w:rsidRPr="00FB525F">
        <w:rPr>
          <w:lang w:val="es-CO"/>
        </w:rPr>
        <w:t>subpasillo</w:t>
      </w:r>
      <w:proofErr w:type="spellEnd"/>
      <w:r w:rsidRPr="00FB525F">
        <w:rPr>
          <w:lang w:val="es-CO"/>
        </w:rPr>
        <w:t xml:space="preserve"> al pasillo de cruce inferior, los productos que se encuentren por encima de la brecha más larga serán tomados por el pasillo de cruce superior y el recolector deberá regresar al pasillo de cruce por donde ingresó y hace lo mismo hasta explorar todos los </w:t>
      </w:r>
      <w:proofErr w:type="spellStart"/>
      <w:r w:rsidRPr="00FB525F">
        <w:rPr>
          <w:lang w:val="es-CO"/>
        </w:rPr>
        <w:t>subpasillos</w:t>
      </w:r>
      <w:proofErr w:type="spellEnd"/>
      <w:r w:rsidRPr="00FB525F">
        <w:rPr>
          <w:lang w:val="es-CO"/>
        </w:rPr>
        <w:t xml:space="preserve"> del bloque, para luego tomar todos los productos restantes desde el pasillo de cruce inferior, cabe aclarar que los únicos </w:t>
      </w:r>
      <w:proofErr w:type="spellStart"/>
      <w:r w:rsidRPr="00FB525F">
        <w:rPr>
          <w:lang w:val="es-CO"/>
        </w:rPr>
        <w:t>subpasillos</w:t>
      </w:r>
      <w:proofErr w:type="spellEnd"/>
      <w:r w:rsidRPr="00FB525F">
        <w:rPr>
          <w:lang w:val="es-CO"/>
        </w:rPr>
        <w:t xml:space="preserve"> que se atraviesan completamente son los pertenecientes al primer pasillo que se encuentra al extremo y el ultimo de cada, al terminar de recoger todos los productos regresa al depósito.</w:t>
      </w:r>
    </w:p>
    <w:p w14:paraId="1AE47347" w14:textId="77777777" w:rsidR="00FB525F" w:rsidRPr="00FB525F" w:rsidRDefault="00FB525F" w:rsidP="00FB525F">
      <w:pPr>
        <w:spacing w:line="360" w:lineRule="auto"/>
        <w:jc w:val="both"/>
        <w:rPr>
          <w:lang w:val="es-CO"/>
        </w:rPr>
      </w:pPr>
      <w:r w:rsidRPr="00FB525F">
        <w:rPr>
          <w:lang w:val="es-CO"/>
        </w:rPr>
        <w:t xml:space="preserve">Figura ruta de la heurística brecha más grande en medianas instancias. </w:t>
      </w:r>
    </w:p>
    <w:p w14:paraId="49272982" w14:textId="77777777" w:rsidR="00FB525F" w:rsidRDefault="00FB525F" w:rsidP="00FB525F">
      <w:pPr>
        <w:spacing w:line="360" w:lineRule="auto"/>
        <w:jc w:val="center"/>
      </w:pPr>
      <w:r>
        <w:rPr>
          <w:noProof/>
        </w:rPr>
        <w:drawing>
          <wp:inline distT="0" distB="0" distL="0" distR="0" wp14:anchorId="5C9A57B9" wp14:editId="3D727434">
            <wp:extent cx="2124075" cy="2124075"/>
            <wp:effectExtent l="0" t="0" r="9525" b="952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29368" cy="2129368"/>
                    </a:xfrm>
                    <a:prstGeom prst="rect">
                      <a:avLst/>
                    </a:prstGeom>
                    <a:noFill/>
                    <a:ln>
                      <a:noFill/>
                    </a:ln>
                  </pic:spPr>
                </pic:pic>
              </a:graphicData>
            </a:graphic>
          </wp:inline>
        </w:drawing>
      </w:r>
    </w:p>
    <w:p w14:paraId="7E703B56" w14:textId="77777777" w:rsidR="00FB525F" w:rsidRPr="00FB525F" w:rsidRDefault="00FB525F" w:rsidP="00FB525F">
      <w:pPr>
        <w:spacing w:line="360" w:lineRule="auto"/>
        <w:jc w:val="both"/>
        <w:rPr>
          <w:lang w:val="es-CO"/>
        </w:rPr>
      </w:pPr>
      <w:r w:rsidRPr="00FB525F">
        <w:rPr>
          <w:lang w:val="es-CO"/>
        </w:rPr>
        <w:t xml:space="preserve">Se da inicio a la ruta desde el vértice en la esquina inferior izquierda en donde se atraviesa el pasillo en su totalidad hasta llegar al pasillo de cruce posterior del almacén, en cada </w:t>
      </w:r>
      <w:proofErr w:type="spellStart"/>
      <w:r w:rsidRPr="00FB525F">
        <w:rPr>
          <w:lang w:val="es-CO"/>
        </w:rPr>
        <w:t>subpasillo</w:t>
      </w:r>
      <w:proofErr w:type="spellEnd"/>
      <w:r w:rsidRPr="00FB525F">
        <w:rPr>
          <w:lang w:val="es-CO"/>
        </w:rPr>
        <w:t xml:space="preserve"> se calcula cual es la brecha más larga para no recorrerla y la brecha puede ser </w:t>
      </w:r>
      <w:r w:rsidRPr="00FB525F">
        <w:rPr>
          <w:lang w:val="es-CO"/>
        </w:rPr>
        <w:lastRenderedPageBreak/>
        <w:t xml:space="preserve">entre el pasillo de cruce superior y el primer producto a recoger, entre productos adyacentes o del último producto del </w:t>
      </w:r>
      <w:proofErr w:type="spellStart"/>
      <w:r w:rsidRPr="00FB525F">
        <w:rPr>
          <w:lang w:val="es-CO"/>
        </w:rPr>
        <w:t>subpasillo</w:t>
      </w:r>
      <w:proofErr w:type="spellEnd"/>
      <w:r w:rsidRPr="00FB525F">
        <w:rPr>
          <w:lang w:val="es-CO"/>
        </w:rPr>
        <w:t xml:space="preserve"> al pasillo de cruce inferior, los productos que se encuentren por encima de la brecha más larga serán tomados por el pasillo de cruce superior y el recolector deberá regresar al pasillo de cruce por donde ingresó y hace lo mismo hasta explorar todos los </w:t>
      </w:r>
      <w:proofErr w:type="spellStart"/>
      <w:r w:rsidRPr="00FB525F">
        <w:rPr>
          <w:lang w:val="es-CO"/>
        </w:rPr>
        <w:t>subpasillos</w:t>
      </w:r>
      <w:proofErr w:type="spellEnd"/>
      <w:r w:rsidRPr="00FB525F">
        <w:rPr>
          <w:lang w:val="es-CO"/>
        </w:rPr>
        <w:t xml:space="preserve"> del bloque, para luego tomar todos los productos restantes desde el pasillo de cruce inferior, cabe aclarar que los únicos </w:t>
      </w:r>
      <w:proofErr w:type="spellStart"/>
      <w:r w:rsidRPr="00FB525F">
        <w:rPr>
          <w:lang w:val="es-CO"/>
        </w:rPr>
        <w:t>subpasillos</w:t>
      </w:r>
      <w:proofErr w:type="spellEnd"/>
      <w:r w:rsidRPr="00FB525F">
        <w:rPr>
          <w:lang w:val="es-CO"/>
        </w:rPr>
        <w:t xml:space="preserve"> que se atraviesan completamente son los pertenecientes al primer pasillo que se encuentra al extremo y el ultimo de cada, al terminar de recoger todos los productos regresa al depósito.</w:t>
      </w:r>
    </w:p>
    <w:p w14:paraId="32A14DA6" w14:textId="77777777" w:rsidR="00FB525F" w:rsidRPr="00FB525F" w:rsidRDefault="00FB525F" w:rsidP="00FB525F">
      <w:pPr>
        <w:spacing w:line="360" w:lineRule="auto"/>
        <w:jc w:val="both"/>
        <w:rPr>
          <w:lang w:val="es-CO"/>
        </w:rPr>
      </w:pPr>
      <w:r w:rsidRPr="00FB525F">
        <w:rPr>
          <w:lang w:val="es-CO"/>
        </w:rPr>
        <w:t xml:space="preserve">Figura ruta de la heurística brecha más grande en grandes instancias. </w:t>
      </w:r>
    </w:p>
    <w:p w14:paraId="712CB96F" w14:textId="77777777" w:rsidR="00FB525F" w:rsidRDefault="00FB525F" w:rsidP="00FB525F">
      <w:pPr>
        <w:spacing w:line="360" w:lineRule="auto"/>
        <w:jc w:val="center"/>
      </w:pPr>
      <w:r>
        <w:rPr>
          <w:noProof/>
        </w:rPr>
        <w:drawing>
          <wp:inline distT="0" distB="0" distL="0" distR="0" wp14:anchorId="1293AB2B" wp14:editId="747CC834">
            <wp:extent cx="2686050" cy="2691109"/>
            <wp:effectExtent l="0" t="0" r="0" b="0"/>
            <wp:docPr id="538" name="Imagen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9594" cy="2704678"/>
                    </a:xfrm>
                    <a:prstGeom prst="rect">
                      <a:avLst/>
                    </a:prstGeom>
                    <a:noFill/>
                    <a:ln>
                      <a:noFill/>
                    </a:ln>
                  </pic:spPr>
                </pic:pic>
              </a:graphicData>
            </a:graphic>
          </wp:inline>
        </w:drawing>
      </w:r>
    </w:p>
    <w:p w14:paraId="5BD2D940" w14:textId="77777777" w:rsidR="00FB525F" w:rsidRPr="00FB525F" w:rsidRDefault="00FB525F" w:rsidP="00FB525F">
      <w:pPr>
        <w:spacing w:line="360" w:lineRule="auto"/>
        <w:jc w:val="both"/>
        <w:rPr>
          <w:lang w:val="es-CO"/>
        </w:rPr>
      </w:pPr>
      <w:r w:rsidRPr="00FB525F">
        <w:rPr>
          <w:lang w:val="es-CO"/>
        </w:rPr>
        <w:t xml:space="preserve">Se da inicio a la ruta desde el vértice en la esquina inferior izquierda en donde se atraviesa el pasillo en su totalidad hasta llegar al pasillo de cruce posterior del almacén, en cada </w:t>
      </w:r>
      <w:proofErr w:type="spellStart"/>
      <w:r w:rsidRPr="00FB525F">
        <w:rPr>
          <w:lang w:val="es-CO"/>
        </w:rPr>
        <w:t>subpasillo</w:t>
      </w:r>
      <w:proofErr w:type="spellEnd"/>
      <w:r w:rsidRPr="00FB525F">
        <w:rPr>
          <w:lang w:val="es-CO"/>
        </w:rPr>
        <w:t xml:space="preserve"> se calcula cual es la brecha más larga para no recorrerla y la brecha puede ser entre el pasillo de cruce superior y el primer producto a recoger, entre productos adyacentes o del último producto del </w:t>
      </w:r>
      <w:proofErr w:type="spellStart"/>
      <w:r w:rsidRPr="00FB525F">
        <w:rPr>
          <w:lang w:val="es-CO"/>
        </w:rPr>
        <w:t>subpasillo</w:t>
      </w:r>
      <w:proofErr w:type="spellEnd"/>
      <w:r w:rsidRPr="00FB525F">
        <w:rPr>
          <w:lang w:val="es-CO"/>
        </w:rPr>
        <w:t xml:space="preserve"> al pasillo de cruce inferior, los productos que se encuentren por encima de la brecha más larga serán tomados por el pasillo de cruce superior y el recolector deberá regresar al pasillo de cruce por donde ingresó y hace lo mismo hasta explorar todos los </w:t>
      </w:r>
      <w:proofErr w:type="spellStart"/>
      <w:r w:rsidRPr="00FB525F">
        <w:rPr>
          <w:lang w:val="es-CO"/>
        </w:rPr>
        <w:t>subpasillos</w:t>
      </w:r>
      <w:proofErr w:type="spellEnd"/>
      <w:r w:rsidRPr="00FB525F">
        <w:rPr>
          <w:lang w:val="es-CO"/>
        </w:rPr>
        <w:t xml:space="preserve"> del bloque, para luego tomar todos los productos restantes desde el pasillo de cruce inferior, cabe aclarar que los únicos </w:t>
      </w:r>
      <w:proofErr w:type="spellStart"/>
      <w:r w:rsidRPr="00FB525F">
        <w:rPr>
          <w:lang w:val="es-CO"/>
        </w:rPr>
        <w:t>subpasillos</w:t>
      </w:r>
      <w:proofErr w:type="spellEnd"/>
      <w:r w:rsidRPr="00FB525F">
        <w:rPr>
          <w:lang w:val="es-CO"/>
        </w:rPr>
        <w:t xml:space="preserve"> que se atraviesan completamente son los pertenecientes al primer pasillo que se encuentra al extremo y el ultimo de cada, al terminar de recoger todos los productos regresa al depósito.</w:t>
      </w:r>
    </w:p>
    <w:p w14:paraId="42E544E4" w14:textId="77777777" w:rsidR="00FB525F" w:rsidRPr="00FB525F" w:rsidRDefault="00FB525F" w:rsidP="00FB525F">
      <w:pPr>
        <w:pStyle w:val="Ttulo2"/>
        <w:jc w:val="both"/>
        <w:rPr>
          <w:lang w:val="es-CO"/>
        </w:rPr>
      </w:pPr>
      <w:bookmarkStart w:id="29" w:name="_Toc117715042"/>
      <w:r w:rsidRPr="00FB525F">
        <w:rPr>
          <w:lang w:val="es-CO"/>
        </w:rPr>
        <w:lastRenderedPageBreak/>
        <w:t>Diferencia porcentual entre distancias</w:t>
      </w:r>
      <w:bookmarkEnd w:id="29"/>
      <w:r w:rsidRPr="00FB525F">
        <w:rPr>
          <w:lang w:val="es-CO"/>
        </w:rPr>
        <w:t xml:space="preserve"> </w:t>
      </w:r>
    </w:p>
    <w:p w14:paraId="7090B418" w14:textId="50AF1E67" w:rsidR="00FB525F" w:rsidRPr="00FB525F" w:rsidRDefault="00FB525F" w:rsidP="00FB525F">
      <w:pPr>
        <w:spacing w:line="360" w:lineRule="auto"/>
        <w:jc w:val="both"/>
        <w:rPr>
          <w:lang w:val="es-CO"/>
        </w:rPr>
      </w:pPr>
      <w:r w:rsidRPr="00FB525F">
        <w:rPr>
          <w:lang w:val="es-CO"/>
        </w:rPr>
        <w:t xml:space="preserve">El diseño experimental es </w:t>
      </w:r>
      <m:oMath>
        <m:sSup>
          <m:sSupPr>
            <m:ctrlPr>
              <w:rPr>
                <w:rFonts w:ascii="Cambria Math" w:hAnsi="Cambria Math"/>
                <w:i/>
              </w:rPr>
            </m:ctrlPr>
          </m:sSupPr>
          <m:e>
            <m:r>
              <w:rPr>
                <w:rFonts w:ascii="Cambria Math" w:hAnsi="Cambria Math"/>
                <w:lang w:val="es-CO"/>
              </w:rPr>
              <m:t>2</m:t>
            </m:r>
          </m:e>
          <m:sup>
            <m:r>
              <w:rPr>
                <w:rFonts w:ascii="Cambria Math" w:hAnsi="Cambria Math"/>
                <w:lang w:val="es-CO"/>
              </w:rPr>
              <m:t>2</m:t>
            </m:r>
          </m:sup>
        </m:sSup>
      </m:oMath>
      <w:r w:rsidRPr="00FB525F">
        <w:rPr>
          <w:lang w:val="es-CO"/>
        </w:rPr>
        <w:t xml:space="preserve">, los factores </w:t>
      </w:r>
      <w:r w:rsidR="0041253D">
        <w:rPr>
          <w:lang w:val="es-CO"/>
        </w:rPr>
        <w:t>X</w:t>
      </w:r>
      <w:r w:rsidRPr="00FB525F">
        <w:rPr>
          <w:lang w:val="es-CO"/>
        </w:rPr>
        <w:t xml:space="preserve"> (tipo de ordenamiento) y </w:t>
      </w:r>
      <w:proofErr w:type="spellStart"/>
      <w:r w:rsidR="0041253D">
        <w:rPr>
          <w:lang w:val="es-CO"/>
        </w:rPr>
        <w:t>Y</w:t>
      </w:r>
      <w:proofErr w:type="spellEnd"/>
      <w:r w:rsidRPr="00FB525F">
        <w:rPr>
          <w:lang w:val="es-CO"/>
        </w:rPr>
        <w:t xml:space="preserve"> (heurísticas). Los niveles de </w:t>
      </w:r>
      <w:r w:rsidR="0041253D">
        <w:rPr>
          <w:lang w:val="es-CO"/>
        </w:rPr>
        <w:t>Y</w:t>
      </w:r>
      <w:r w:rsidRPr="00FB525F">
        <w:rPr>
          <w:lang w:val="es-CO"/>
        </w:rPr>
        <w:t xml:space="preserve"> son S-shape y la brecha más grande, para </w:t>
      </w:r>
      <w:r w:rsidR="0041253D">
        <w:rPr>
          <w:lang w:val="es-CO"/>
        </w:rPr>
        <w:t>X</w:t>
      </w:r>
      <w:r w:rsidRPr="00FB525F">
        <w:rPr>
          <w:lang w:val="es-CO"/>
        </w:rPr>
        <w:t xml:space="preserve"> es ordenamiento ABC o NO ABC, se analizaron que factor (</w:t>
      </w:r>
      <w:r w:rsidR="0041253D">
        <w:rPr>
          <w:lang w:val="es-CO"/>
        </w:rPr>
        <w:t>X</w:t>
      </w:r>
      <w:r w:rsidRPr="00FB525F">
        <w:rPr>
          <w:lang w:val="es-CO"/>
        </w:rPr>
        <w:t xml:space="preserve">, </w:t>
      </w:r>
      <w:r w:rsidR="0041253D">
        <w:rPr>
          <w:lang w:val="es-CO"/>
        </w:rPr>
        <w:t>Y</w:t>
      </w:r>
      <w:r w:rsidRPr="00FB525F">
        <w:rPr>
          <w:lang w:val="es-CO"/>
        </w:rPr>
        <w:t xml:space="preserve"> o </w:t>
      </w:r>
      <w:r w:rsidR="0041253D">
        <w:rPr>
          <w:lang w:val="es-CO"/>
        </w:rPr>
        <w:t>XY</w:t>
      </w:r>
      <w:r w:rsidRPr="00FB525F">
        <w:rPr>
          <w:lang w:val="es-CO"/>
        </w:rPr>
        <w:t>) influye mayormente en la distancia.</w:t>
      </w:r>
      <w:r w:rsidRPr="00FB525F">
        <w:rPr>
          <w:rFonts w:eastAsiaTheme="minorEastAsia"/>
          <w:lang w:val="es-CO"/>
        </w:rPr>
        <w:t xml:space="preserve"> </w:t>
      </w:r>
    </w:p>
    <w:p w14:paraId="7A59F1AE" w14:textId="77777777" w:rsidR="00FB525F" w:rsidRPr="00FB525F" w:rsidRDefault="00FB525F" w:rsidP="00FB525F">
      <w:pPr>
        <w:spacing w:line="360" w:lineRule="auto"/>
        <w:jc w:val="both"/>
        <w:rPr>
          <w:lang w:val="es-CO"/>
        </w:rPr>
      </w:pPr>
      <w:r w:rsidRPr="00FB525F">
        <w:rPr>
          <w:lang w:val="es-CO"/>
        </w:rPr>
        <w:t xml:space="preserve">Los resultados obtenidos para el análisis de varianza del almacén pequeño permiten evidenciar que el factor (tipo de almacenamiento) ABC o NO ABC, las heurísticas y la iteración entre los dos factores tiene un efecto significativo en la distancia, ya que el valor p es menor a 0,05. </w:t>
      </w:r>
    </w:p>
    <w:p w14:paraId="5034C330" w14:textId="77777777" w:rsidR="00FB525F" w:rsidRDefault="00FB525F" w:rsidP="00FB525F">
      <w:pPr>
        <w:pStyle w:val="Ttulo2"/>
        <w:jc w:val="both"/>
        <w:rPr>
          <w:lang w:val="es-ES"/>
        </w:rPr>
      </w:pPr>
      <w:bookmarkStart w:id="30" w:name="_Toc117437332"/>
      <w:bookmarkStart w:id="31" w:name="_Toc117715045"/>
      <w:r>
        <w:rPr>
          <w:lang w:val="es-ES"/>
        </w:rPr>
        <w:t>Resultados tipo de almacenamiento y comparación entre heurísticas s-</w:t>
      </w:r>
      <w:proofErr w:type="spellStart"/>
      <w:r>
        <w:rPr>
          <w:lang w:val="es-ES"/>
        </w:rPr>
        <w:t>shape</w:t>
      </w:r>
      <w:proofErr w:type="spellEnd"/>
      <w:r>
        <w:rPr>
          <w:lang w:val="es-ES"/>
        </w:rPr>
        <w:t xml:space="preserve"> y la brecha más grande</w:t>
      </w:r>
      <w:bookmarkEnd w:id="30"/>
      <w:bookmarkEnd w:id="31"/>
      <w:r>
        <w:rPr>
          <w:lang w:val="es-ES"/>
        </w:rPr>
        <w:t xml:space="preserve">  </w:t>
      </w:r>
    </w:p>
    <w:p w14:paraId="1330E01B" w14:textId="1926FA19" w:rsidR="00FB525F" w:rsidRPr="00FB525F" w:rsidRDefault="00FB525F" w:rsidP="00FB525F">
      <w:pPr>
        <w:spacing w:line="360" w:lineRule="auto"/>
        <w:jc w:val="both"/>
        <w:rPr>
          <w:lang w:val="es-CO"/>
        </w:rPr>
      </w:pPr>
      <w:r>
        <w:rPr>
          <w:lang w:val="es-ES"/>
        </w:rPr>
        <w:t xml:space="preserve">Las heurísticas son un método que no consiguen resultados óptimos, en el algoritmo </w:t>
      </w:r>
      <w:r w:rsidRPr="00FB525F">
        <w:rPr>
          <w:lang w:val="es-CO"/>
        </w:rPr>
        <w:t>se evidencia la diferencia entre las heurísticas y se puede observar que la distancia obtenida con la heurística s-</w:t>
      </w:r>
      <w:proofErr w:type="spellStart"/>
      <w:r w:rsidRPr="00FB525F">
        <w:rPr>
          <w:lang w:val="es-CO"/>
        </w:rPr>
        <w:t>shape</w:t>
      </w:r>
      <w:proofErr w:type="spellEnd"/>
      <w:r w:rsidRPr="00FB525F">
        <w:rPr>
          <w:lang w:val="es-CO"/>
        </w:rPr>
        <w:t xml:space="preserve"> respecto con la heurística la brecha más grande es menor para los tres tamaños tanto de almacenes como de órdenes.  </w:t>
      </w:r>
    </w:p>
    <w:p w14:paraId="55123337" w14:textId="77777777" w:rsidR="00FB525F" w:rsidRPr="00FB525F" w:rsidRDefault="00FB525F" w:rsidP="00FB525F">
      <w:pPr>
        <w:spacing w:line="360" w:lineRule="auto"/>
        <w:jc w:val="both"/>
        <w:rPr>
          <w:lang w:val="es-CO"/>
        </w:rPr>
      </w:pPr>
      <w:r w:rsidRPr="00FB525F">
        <w:rPr>
          <w:lang w:val="es-CO"/>
        </w:rPr>
        <w:t>Para las instancias pequeñas la distancia de la heurística s-</w:t>
      </w:r>
      <w:proofErr w:type="spellStart"/>
      <w:r w:rsidRPr="00FB525F">
        <w:rPr>
          <w:lang w:val="es-CO"/>
        </w:rPr>
        <w:t>shape</w:t>
      </w:r>
      <w:proofErr w:type="spellEnd"/>
      <w:r w:rsidRPr="00FB525F">
        <w:rPr>
          <w:lang w:val="es-CO"/>
        </w:rPr>
        <w:t xml:space="preserve"> para  el tamaño de ordenes pequeñas el 65% arroja la misma distancia y la distancia del 35% restante no supera al valor más repetido,  para el tamaño de ordenes medianas el 68% arroja la misma distancia y la distancia del 32% restante no supera el valor más repetido, para el tamaño de ordenes grande el 100% arroja la misma distancia por lo tanto, la distancia tiende a ser la misma entre más grande sea el número de ordenes por recolectar debido a que al ser un almacén pequeño con muchas ordenes se va a tener que recorrer todo el almacén realizando siempre la ruta en forma de S, cabe resaltar que las distancias en la heurística la brecha más grande no varía mucho al aumentar el tamaño de órdenes a recolectar; para las instancias medianas con tamaño de ordenes pequeñas la diferencia entre las dos distancias en ninguna iteración es mayor a 100, para el tamaño de ordenes mediano la diferencia entre las dos distancias en un 8% es mayor a 100 y para el tamaño de ordenes grande la diferencia entre las dos distancias en un 48% es mayor a 100 se observa que la diferencia entre las distancias de las heurísticas va aumentando respectivamente al número de órdenes cabe resaltar que las distancias en la heurística s-</w:t>
      </w:r>
      <w:proofErr w:type="spellStart"/>
      <w:r w:rsidRPr="00FB525F">
        <w:rPr>
          <w:lang w:val="es-CO"/>
        </w:rPr>
        <w:t>shape</w:t>
      </w:r>
      <w:proofErr w:type="spellEnd"/>
      <w:r w:rsidRPr="00FB525F">
        <w:rPr>
          <w:lang w:val="es-CO"/>
        </w:rPr>
        <w:t xml:space="preserve"> no varían mucho a diferencia de las distancias de la heurística la brecha más grande; para las instancias grandes con tamaño de ordenes pequeñas el 21% de las distancias son menores en la heurística la brecha más grande, para el tamaño de órdenes mediano la diferencia </w:t>
      </w:r>
      <w:r w:rsidRPr="00FB525F">
        <w:rPr>
          <w:lang w:val="es-CO"/>
        </w:rPr>
        <w:lastRenderedPageBreak/>
        <w:t>entre las dos distancias en un 16% es mayor a 100, para el tamaño de ordenes grande la diferencia entre las dos distancias en un 66% es mayor a 100 se observa que la diferencia entre las distancias de las heurísticas va aumentando respectivamente al número de órdenes, cabe resaltar que en este tamaño de almacén fue el único en donde se presentaron mejores resultados en la heurística la brecha más grande para tamaños de ordenes pequeñas de igual forma las distancias en la heurística s-</w:t>
      </w:r>
      <w:proofErr w:type="spellStart"/>
      <w:r w:rsidRPr="00FB525F">
        <w:rPr>
          <w:lang w:val="es-CO"/>
        </w:rPr>
        <w:t>shape</w:t>
      </w:r>
      <w:proofErr w:type="spellEnd"/>
      <w:r w:rsidRPr="00FB525F">
        <w:rPr>
          <w:lang w:val="es-CO"/>
        </w:rPr>
        <w:t xml:space="preserve"> no varían mucho a diferencia de las distancias de la heurística la brecha más grande.</w:t>
      </w:r>
    </w:p>
    <w:p w14:paraId="4A6F35F6" w14:textId="76E56402" w:rsidR="00FB525F" w:rsidRPr="00FB525F" w:rsidRDefault="00FB525F" w:rsidP="00FB525F">
      <w:pPr>
        <w:spacing w:line="360" w:lineRule="auto"/>
        <w:jc w:val="both"/>
        <w:rPr>
          <w:lang w:val="es-CO"/>
        </w:rPr>
      </w:pPr>
      <w:r w:rsidRPr="00FB525F">
        <w:rPr>
          <w:lang w:val="es-CO"/>
        </w:rPr>
        <w:t>Los resultados obtenidos para el análisis de varianza del almacén pequeño permiten evidenciar que el factor (tipo de almacenamiento) ABC o NO ABC, no es significativo en la distancia en cinco de seis resultados</w:t>
      </w:r>
      <w:r w:rsidR="00D84CD6">
        <w:rPr>
          <w:lang w:val="es-CO"/>
        </w:rPr>
        <w:t>, p</w:t>
      </w:r>
      <w:r w:rsidRPr="00FB525F">
        <w:rPr>
          <w:lang w:val="es-CO"/>
        </w:rPr>
        <w:t>or otra parte, no existe una diferencia relevante entre las distancias promedio teniendo en cuenta el tipo de almacenamiento por lo tanto se puede decir que no es significativo en la distancia el tipo de almacenamiento.</w:t>
      </w:r>
      <w:r w:rsidR="00D84CD6">
        <w:rPr>
          <w:lang w:val="es-CO"/>
        </w:rPr>
        <w:t xml:space="preserve"> Para</w:t>
      </w:r>
      <w:r w:rsidRPr="00FB525F">
        <w:rPr>
          <w:lang w:val="es-CO"/>
        </w:rPr>
        <w:t xml:space="preserve"> el factor heurística s-</w:t>
      </w:r>
      <w:proofErr w:type="spellStart"/>
      <w:r w:rsidRPr="00FB525F">
        <w:rPr>
          <w:lang w:val="es-CO"/>
        </w:rPr>
        <w:t>shape</w:t>
      </w:r>
      <w:proofErr w:type="spellEnd"/>
      <w:r w:rsidRPr="00FB525F">
        <w:rPr>
          <w:lang w:val="es-CO"/>
        </w:rPr>
        <w:t xml:space="preserve"> y la brecha más grande, es significativo en la distancia.</w:t>
      </w:r>
    </w:p>
    <w:p w14:paraId="40C0AF6E" w14:textId="5CB4D3B1" w:rsidR="00FB525F" w:rsidRPr="00FB525F" w:rsidRDefault="00FB525F" w:rsidP="00D84CD6">
      <w:pPr>
        <w:spacing w:line="360" w:lineRule="auto"/>
        <w:jc w:val="both"/>
        <w:rPr>
          <w:lang w:val="es-CO"/>
        </w:rPr>
      </w:pPr>
      <w:r w:rsidRPr="00FB525F">
        <w:rPr>
          <w:lang w:val="es-CO"/>
        </w:rPr>
        <w:t>Los resultados obtenidos para el análisis de varianza del almacén mediano permiten evidenciar que el factor (tipo de almacenamiento) ABC o NO ABC, no es significativo en la distancia</w:t>
      </w:r>
      <w:r w:rsidR="00D84CD6">
        <w:rPr>
          <w:lang w:val="es-CO"/>
        </w:rPr>
        <w:t xml:space="preserve">; </w:t>
      </w:r>
      <w:r w:rsidRPr="00FB525F">
        <w:rPr>
          <w:lang w:val="es-CO"/>
        </w:rPr>
        <w:t xml:space="preserve">no existe una diferencia relevante entre las distancias promedio teniendo en cuenta el tipo de almacenamiento </w:t>
      </w:r>
      <w:r w:rsidR="00D84CD6">
        <w:rPr>
          <w:lang w:val="es-CO"/>
        </w:rPr>
        <w:t>en cuanto al</w:t>
      </w:r>
      <w:r w:rsidRPr="00FB525F">
        <w:rPr>
          <w:lang w:val="es-CO"/>
        </w:rPr>
        <w:t xml:space="preserve"> factor heurística s-</w:t>
      </w:r>
      <w:proofErr w:type="spellStart"/>
      <w:r w:rsidRPr="00FB525F">
        <w:rPr>
          <w:lang w:val="es-CO"/>
        </w:rPr>
        <w:t>shape</w:t>
      </w:r>
      <w:proofErr w:type="spellEnd"/>
      <w:r w:rsidRPr="00FB525F">
        <w:rPr>
          <w:lang w:val="es-CO"/>
        </w:rPr>
        <w:t xml:space="preserve"> y la brecha más grande, es significativo en la distancia, </w:t>
      </w:r>
      <w:r w:rsidR="00D84CD6">
        <w:rPr>
          <w:lang w:val="es-CO"/>
        </w:rPr>
        <w:t xml:space="preserve">y </w:t>
      </w:r>
      <w:r w:rsidRPr="00FB525F">
        <w:rPr>
          <w:lang w:val="es-CO"/>
        </w:rPr>
        <w:t xml:space="preserve">existe una diferencia relevante entre las distancias promedio teniendo en cuenta las heurísticas por lo tanto se puede decir que es significativo en la distancia la heurística. </w:t>
      </w:r>
    </w:p>
    <w:p w14:paraId="3E669680" w14:textId="7105D5AB" w:rsidR="00FB525F" w:rsidRPr="00FB525F" w:rsidRDefault="00D84CD6" w:rsidP="00D84CD6">
      <w:pPr>
        <w:spacing w:line="360" w:lineRule="auto"/>
        <w:jc w:val="both"/>
        <w:rPr>
          <w:lang w:val="es-CO"/>
        </w:rPr>
      </w:pPr>
      <w:r>
        <w:rPr>
          <w:lang w:val="es-CO"/>
        </w:rPr>
        <w:t>Finalmente,</w:t>
      </w:r>
      <w:r w:rsidR="00FB525F" w:rsidRPr="00FB525F">
        <w:rPr>
          <w:lang w:val="es-CO"/>
        </w:rPr>
        <w:t xml:space="preserve"> para el análisis de varianza del almacén grande permiten evidenciar que el factor (tipo de almacenamiento) ABC o NO ABC, no es significativo en la distancia, se evidencia que no existe una diferencia relevante entre las distancias promedio teniendo en cuenta el tipo de almacenamiento</w:t>
      </w:r>
      <w:r>
        <w:rPr>
          <w:lang w:val="es-CO"/>
        </w:rPr>
        <w:t xml:space="preserve">, </w:t>
      </w:r>
      <w:r w:rsidR="00FB525F" w:rsidRPr="00FB525F">
        <w:rPr>
          <w:lang w:val="es-CO"/>
        </w:rPr>
        <w:t>el factor heurística s-</w:t>
      </w:r>
      <w:proofErr w:type="spellStart"/>
      <w:r w:rsidR="00FB525F" w:rsidRPr="00FB525F">
        <w:rPr>
          <w:lang w:val="es-CO"/>
        </w:rPr>
        <w:t>shape</w:t>
      </w:r>
      <w:proofErr w:type="spellEnd"/>
      <w:r w:rsidR="00FB525F" w:rsidRPr="00FB525F">
        <w:rPr>
          <w:lang w:val="es-CO"/>
        </w:rPr>
        <w:t xml:space="preserve"> y la brecha más grande, es significativo en la distancia, </w:t>
      </w:r>
      <w:r>
        <w:rPr>
          <w:lang w:val="es-CO"/>
        </w:rPr>
        <w:t xml:space="preserve">y </w:t>
      </w:r>
      <w:r w:rsidR="00FB525F" w:rsidRPr="00FB525F">
        <w:rPr>
          <w:lang w:val="es-CO"/>
        </w:rPr>
        <w:t xml:space="preserve">existe una diferencia relevante entre las distancias promedio teniendo en cuenta las heurísticas. </w:t>
      </w:r>
    </w:p>
    <w:p w14:paraId="1F9429D3" w14:textId="3EAB0C02" w:rsidR="00376365" w:rsidRPr="00B81F78" w:rsidRDefault="00CF1093" w:rsidP="00376365">
      <w:pPr>
        <w:pStyle w:val="Ttulo1"/>
        <w:rPr>
          <w:i/>
          <w:iCs/>
          <w:lang w:val="es-CO"/>
        </w:rPr>
      </w:pPr>
      <w:r w:rsidRPr="00B81F78">
        <w:rPr>
          <w:i/>
          <w:iCs/>
          <w:lang w:val="es-CO"/>
        </w:rPr>
        <w:t>Conclusiones</w:t>
      </w:r>
    </w:p>
    <w:p w14:paraId="456241CC" w14:textId="2C2FBF40" w:rsidR="00CF1093" w:rsidRPr="00B81F78" w:rsidRDefault="00B17B45" w:rsidP="00CF1093">
      <w:pPr>
        <w:pStyle w:val="Displayedquotation"/>
        <w:ind w:left="0"/>
        <w:jc w:val="both"/>
        <w:rPr>
          <w:sz w:val="24"/>
          <w:lang w:val="es-CO"/>
        </w:rPr>
      </w:pPr>
      <w:r w:rsidRPr="00B81F78">
        <w:rPr>
          <w:sz w:val="24"/>
          <w:lang w:val="es-CO"/>
        </w:rPr>
        <w:t xml:space="preserve">En la revisión de literatura se presentan diferentes autores y la utilización de métodos y algoritmos para la resolución de problemas de la ingeniería industrial referentes al ruteo en almacenes; dado los cambios en los métodos de compra de los clientes donde debido a la pandemia del Covid-19 se aumentan las ventas en línea, la optimización del tiempo y costos para guardar la mercancía es un factor importante y relevante </w:t>
      </w:r>
      <w:r w:rsidRPr="00B81F78">
        <w:rPr>
          <w:sz w:val="24"/>
          <w:lang w:val="es-CO"/>
        </w:rPr>
        <w:lastRenderedPageBreak/>
        <w:t xml:space="preserve">para disminuir los costes y mejorar la estructura de costos de las empresas; dicho lo anterior, diferentes autores utilizan </w:t>
      </w:r>
      <w:r w:rsidR="00CF1093" w:rsidRPr="00B81F78">
        <w:rPr>
          <w:sz w:val="24"/>
          <w:lang w:val="es-CO"/>
        </w:rPr>
        <w:t xml:space="preserve">algoritmos exactos </w:t>
      </w:r>
      <w:r w:rsidRPr="00B81F78">
        <w:rPr>
          <w:sz w:val="24"/>
          <w:lang w:val="es-CO"/>
        </w:rPr>
        <w:t xml:space="preserve">donde </w:t>
      </w:r>
      <w:r w:rsidR="00CF1093" w:rsidRPr="00B81F78">
        <w:rPr>
          <w:sz w:val="24"/>
          <w:lang w:val="es-CO"/>
        </w:rPr>
        <w:t>siempre encuentran una óptima (es decir, la ruta más corta)</w:t>
      </w:r>
      <w:r w:rsidRPr="00B81F78">
        <w:rPr>
          <w:sz w:val="24"/>
          <w:lang w:val="es-CO"/>
        </w:rPr>
        <w:t xml:space="preserve">, sin embargo, </w:t>
      </w:r>
      <w:r w:rsidR="00CF1093" w:rsidRPr="00B81F78">
        <w:rPr>
          <w:sz w:val="24"/>
          <w:lang w:val="es-CO"/>
        </w:rPr>
        <w:t xml:space="preserve">las heurísticas son algoritmos </w:t>
      </w:r>
      <w:r w:rsidRPr="00B81F78">
        <w:rPr>
          <w:sz w:val="24"/>
          <w:lang w:val="es-CO"/>
        </w:rPr>
        <w:t xml:space="preserve">que </w:t>
      </w:r>
      <w:r w:rsidR="00CF1093" w:rsidRPr="00B81F78">
        <w:rPr>
          <w:sz w:val="24"/>
          <w:lang w:val="es-CO"/>
        </w:rPr>
        <w:t>dependien</w:t>
      </w:r>
      <w:r w:rsidRPr="00B81F78">
        <w:rPr>
          <w:sz w:val="24"/>
          <w:lang w:val="es-CO"/>
        </w:rPr>
        <w:t>do</w:t>
      </w:r>
      <w:r w:rsidR="00CF1093" w:rsidRPr="00B81F78">
        <w:rPr>
          <w:sz w:val="24"/>
          <w:lang w:val="es-CO"/>
        </w:rPr>
        <w:t xml:space="preserve"> del problema</w:t>
      </w:r>
      <w:r w:rsidRPr="00B81F78">
        <w:rPr>
          <w:sz w:val="24"/>
          <w:lang w:val="es-CO"/>
        </w:rPr>
        <w:t xml:space="preserve">, las </w:t>
      </w:r>
      <w:r w:rsidR="00CF1093" w:rsidRPr="00B81F78">
        <w:rPr>
          <w:sz w:val="24"/>
          <w:lang w:val="es-CO"/>
        </w:rPr>
        <w:t xml:space="preserve">especificaciones y </w:t>
      </w:r>
      <w:r w:rsidR="00C658F0" w:rsidRPr="00B81F78">
        <w:rPr>
          <w:sz w:val="24"/>
          <w:lang w:val="es-CO"/>
        </w:rPr>
        <w:t xml:space="preserve">restricciones, </w:t>
      </w:r>
      <w:r w:rsidR="00CF1093" w:rsidRPr="00B81F78">
        <w:rPr>
          <w:sz w:val="24"/>
          <w:lang w:val="es-CO"/>
        </w:rPr>
        <w:t xml:space="preserve">el resultado en la mayoría de los casos no es óptimo </w:t>
      </w:r>
      <w:r w:rsidR="00E06008" w:rsidRPr="00B81F78">
        <w:rPr>
          <w:sz w:val="24"/>
          <w:lang w:val="es-CO"/>
        </w:rPr>
        <w:t>pero son más útiles a la hora de resolver problemas complejos.</w:t>
      </w:r>
    </w:p>
    <w:p w14:paraId="6D368573" w14:textId="1438C33E" w:rsidR="00E06008" w:rsidRPr="00B81F78" w:rsidRDefault="00E06008" w:rsidP="00E06008">
      <w:pPr>
        <w:spacing w:line="360" w:lineRule="auto"/>
        <w:jc w:val="both"/>
        <w:rPr>
          <w:color w:val="222222"/>
          <w:shd w:val="clear" w:color="auto" w:fill="FFFFFF"/>
          <w:lang w:val="es-CO"/>
        </w:rPr>
      </w:pPr>
      <w:r w:rsidRPr="00B81F78">
        <w:rPr>
          <w:lang w:val="es-CO"/>
        </w:rPr>
        <w:t xml:space="preserve">Según los autores el uso de metaheurísticos presentan mejores rendimientos como el caso del presente estudio </w:t>
      </w:r>
      <w:r w:rsidR="00B81F78" w:rsidRPr="00B81F78">
        <w:rPr>
          <w:lang w:val="es-CO"/>
        </w:rPr>
        <w:t>donde se</w:t>
      </w:r>
      <w:r w:rsidRPr="00B81F78">
        <w:rPr>
          <w:lang w:val="es-CO"/>
        </w:rPr>
        <w:t xml:space="preserve"> consider</w:t>
      </w:r>
      <w:r w:rsidR="00B81F78" w:rsidRPr="00B81F78">
        <w:rPr>
          <w:lang w:val="es-CO"/>
        </w:rPr>
        <w:t>ó</w:t>
      </w:r>
      <w:r w:rsidRPr="00B81F78">
        <w:rPr>
          <w:lang w:val="es-CO"/>
        </w:rPr>
        <w:t xml:space="preserve"> un almacén convencional de dos bloques iguales con un único deposito, donde se </w:t>
      </w:r>
      <w:r w:rsidR="00B81F78" w:rsidRPr="00B81F78">
        <w:rPr>
          <w:lang w:val="es-CO"/>
        </w:rPr>
        <w:t>realizaron</w:t>
      </w:r>
      <w:r w:rsidRPr="00B81F78">
        <w:rPr>
          <w:lang w:val="es-CO"/>
        </w:rPr>
        <w:t xml:space="preserve"> variaciones en el número de recolectores, los cuales transportan los artículos </w:t>
      </w:r>
      <w:r w:rsidR="00B81F78" w:rsidRPr="00B81F78">
        <w:rPr>
          <w:lang w:val="es-CO"/>
        </w:rPr>
        <w:t>de alta, media y baja rotación</w:t>
      </w:r>
      <w:r w:rsidRPr="00B81F78">
        <w:rPr>
          <w:lang w:val="es-CO"/>
        </w:rPr>
        <w:t xml:space="preserve"> por medio de carros teniendo en cuenta la capacidad máxima, con respecto al tipo de almacenamiento se lleva  a cabo</w:t>
      </w:r>
      <w:r w:rsidR="00B81F78" w:rsidRPr="00B81F78">
        <w:rPr>
          <w:lang w:val="es-CO"/>
        </w:rPr>
        <w:t xml:space="preserve">, </w:t>
      </w:r>
      <w:proofErr w:type="spellStart"/>
      <w:r w:rsidR="00B81F78" w:rsidRPr="00B81F78">
        <w:rPr>
          <w:lang w:val="es-CO"/>
        </w:rPr>
        <w:t>el</w:t>
      </w:r>
      <w:proofErr w:type="spellEnd"/>
      <w:r w:rsidR="00B81F78" w:rsidRPr="00B81F78">
        <w:rPr>
          <w:lang w:val="es-CO"/>
        </w:rPr>
        <w:t xml:space="preserve"> </w:t>
      </w:r>
      <w:proofErr w:type="spellStart"/>
      <w:r w:rsidR="00B81F78" w:rsidRPr="00B81F78">
        <w:rPr>
          <w:lang w:val="es-CO"/>
        </w:rPr>
        <w:t>el</w:t>
      </w:r>
      <w:proofErr w:type="spellEnd"/>
      <w:r w:rsidR="00B81F78" w:rsidRPr="00B81F78">
        <w:rPr>
          <w:lang w:val="es-CO"/>
        </w:rPr>
        <w:t xml:space="preserve"> Sistema por su parte s</w:t>
      </w:r>
      <w:r w:rsidRPr="00B81F78">
        <w:rPr>
          <w:color w:val="222222"/>
          <w:shd w:val="clear" w:color="auto" w:fill="FFFFFF"/>
          <w:lang w:val="es-CO"/>
        </w:rPr>
        <w:t>e prioriz</w:t>
      </w:r>
      <w:r w:rsidR="00B81F78" w:rsidRPr="00B81F78">
        <w:rPr>
          <w:color w:val="222222"/>
          <w:shd w:val="clear" w:color="auto" w:fill="FFFFFF"/>
          <w:lang w:val="es-CO"/>
        </w:rPr>
        <w:t>ó</w:t>
      </w:r>
      <w:r w:rsidRPr="00B81F78">
        <w:rPr>
          <w:color w:val="222222"/>
          <w:shd w:val="clear" w:color="auto" w:fill="FFFFFF"/>
          <w:lang w:val="es-CO"/>
        </w:rPr>
        <w:t xml:space="preserve"> la adquisición y colocación de los productos no por su volumen o cantidad, sino por el aporte económico que suponen para las empresas. </w:t>
      </w:r>
    </w:p>
    <w:p w14:paraId="5301FDE2" w14:textId="4411CC1F" w:rsidR="00376365" w:rsidRDefault="00B81F78" w:rsidP="00B81F78">
      <w:pPr>
        <w:spacing w:line="360" w:lineRule="auto"/>
        <w:jc w:val="both"/>
        <w:rPr>
          <w:lang w:val="es-CO"/>
        </w:rPr>
      </w:pPr>
      <w:r w:rsidRPr="00B81F78">
        <w:rPr>
          <w:lang w:val="es-CO"/>
        </w:rPr>
        <w:t xml:space="preserve">Se realizaron </w:t>
      </w:r>
      <w:r w:rsidR="00376365" w:rsidRPr="00B81F78">
        <w:rPr>
          <w:lang w:val="es-CO"/>
        </w:rPr>
        <w:t>el análisis del comportamiento de los algoritmos S-</w:t>
      </w:r>
      <w:proofErr w:type="spellStart"/>
      <w:r w:rsidR="00376365" w:rsidRPr="00B81F78">
        <w:rPr>
          <w:lang w:val="es-CO"/>
        </w:rPr>
        <w:t>shape</w:t>
      </w:r>
      <w:proofErr w:type="spellEnd"/>
      <w:r w:rsidR="00376365" w:rsidRPr="00B81F78">
        <w:rPr>
          <w:lang w:val="es-CO"/>
        </w:rPr>
        <w:t xml:space="preserve"> y la brecha más grande </w:t>
      </w:r>
      <w:r w:rsidRPr="00B81F78">
        <w:rPr>
          <w:lang w:val="es-CO"/>
        </w:rPr>
        <w:t xml:space="preserve">con el fin de determinar </w:t>
      </w:r>
      <w:r w:rsidR="00376365" w:rsidRPr="00B81F78">
        <w:rPr>
          <w:lang w:val="es-CO"/>
        </w:rPr>
        <w:t>en términos de tiempo computacional para la recolección de pedidos en un almacén convencional con líneas de dos bloques iguales se realizó un diseño de experimentos 2</w:t>
      </w:r>
      <w:r w:rsidR="00376365" w:rsidRPr="00B81F78">
        <w:rPr>
          <w:vertAlign w:val="superscript"/>
          <w:lang w:val="es-CO"/>
        </w:rPr>
        <w:t>k</w:t>
      </w:r>
      <w:r w:rsidRPr="00B81F78">
        <w:rPr>
          <w:lang w:val="es-CO"/>
        </w:rPr>
        <w:t>, en el midieron</w:t>
      </w:r>
      <w:r w:rsidR="00376365" w:rsidRPr="00B81F78">
        <w:rPr>
          <w:lang w:val="es-CO"/>
        </w:rPr>
        <w:t xml:space="preserve"> los factores A (heurísticas) y B (tipo de ordenamiento). </w:t>
      </w:r>
    </w:p>
    <w:p w14:paraId="3739E649" w14:textId="15C65279" w:rsidR="00EC25C6" w:rsidRPr="00EC25C6" w:rsidRDefault="00EC25C6" w:rsidP="00EC25C6">
      <w:pPr>
        <w:pStyle w:val="Ttulo1"/>
        <w:rPr>
          <w:lang w:val="es-CO"/>
        </w:rPr>
      </w:pPr>
      <w:r w:rsidRPr="00EC25C6">
        <w:rPr>
          <w:lang w:val="es-CO"/>
        </w:rPr>
        <w:t xml:space="preserve">Declaración de </w:t>
      </w:r>
      <w:r>
        <w:rPr>
          <w:lang w:val="es-CO"/>
        </w:rPr>
        <w:t xml:space="preserve">conflicto de interés </w:t>
      </w:r>
    </w:p>
    <w:p w14:paraId="4344586F" w14:textId="77777777" w:rsidR="00EC25C6" w:rsidRPr="00EC25C6" w:rsidRDefault="00EC25C6" w:rsidP="00EC25C6">
      <w:pPr>
        <w:spacing w:line="360" w:lineRule="auto"/>
        <w:jc w:val="both"/>
        <w:rPr>
          <w:lang w:val="es-CO"/>
        </w:rPr>
      </w:pPr>
      <w:r w:rsidRPr="00EC25C6">
        <w:rPr>
          <w:lang w:val="es-CO"/>
        </w:rPr>
        <w:t>Los autores no informaron ningún posible conflicto de intereses.</w:t>
      </w:r>
    </w:p>
    <w:p w14:paraId="1F98D557" w14:textId="77777777" w:rsidR="00EC25C6" w:rsidRDefault="00EC25C6" w:rsidP="00EC25C6">
      <w:pPr>
        <w:spacing w:line="360" w:lineRule="auto"/>
        <w:jc w:val="both"/>
        <w:rPr>
          <w:rFonts w:cs="Arial"/>
          <w:b/>
          <w:bCs/>
          <w:kern w:val="32"/>
          <w:szCs w:val="32"/>
          <w:lang w:val="es-CO"/>
        </w:rPr>
      </w:pPr>
    </w:p>
    <w:p w14:paraId="300172F7" w14:textId="0276B8B6" w:rsidR="00EC25C6" w:rsidRPr="00EC25C6" w:rsidRDefault="00EC25C6" w:rsidP="00EC25C6">
      <w:pPr>
        <w:spacing w:line="360" w:lineRule="auto"/>
        <w:jc w:val="both"/>
        <w:rPr>
          <w:rFonts w:cs="Arial"/>
          <w:b/>
          <w:bCs/>
          <w:kern w:val="32"/>
          <w:szCs w:val="32"/>
          <w:lang w:val="es-CO"/>
        </w:rPr>
      </w:pPr>
      <w:r w:rsidRPr="00EC25C6">
        <w:rPr>
          <w:rFonts w:cs="Arial"/>
          <w:b/>
          <w:bCs/>
          <w:kern w:val="32"/>
          <w:szCs w:val="32"/>
          <w:lang w:val="es-CO"/>
        </w:rPr>
        <w:t>Declaración de disponibilidad de datos</w:t>
      </w:r>
    </w:p>
    <w:p w14:paraId="79D0A1D7" w14:textId="42A44300" w:rsidR="00EC25C6" w:rsidRPr="00B81F78" w:rsidRDefault="00EC25C6" w:rsidP="00EC25C6">
      <w:pPr>
        <w:spacing w:line="360" w:lineRule="auto"/>
        <w:jc w:val="both"/>
        <w:rPr>
          <w:lang w:val="es-CO"/>
        </w:rPr>
      </w:pPr>
      <w:r w:rsidRPr="00EC25C6">
        <w:rPr>
          <w:lang w:val="es-CO"/>
        </w:rPr>
        <w:t>Los autores confirman que los datos que respaldan los hallazgos de este estudio están disponibles en el artículo.</w:t>
      </w:r>
    </w:p>
    <w:p w14:paraId="0E75AE22" w14:textId="10447D61" w:rsidR="00376365" w:rsidRPr="00B81F78" w:rsidRDefault="00376365" w:rsidP="00376365">
      <w:pPr>
        <w:pStyle w:val="Ttulo1"/>
        <w:rPr>
          <w:lang w:val="es-CO"/>
        </w:rPr>
      </w:pPr>
      <w:bookmarkStart w:id="32" w:name="_Toc87787191"/>
      <w:bookmarkStart w:id="33" w:name="_Toc113738509"/>
      <w:bookmarkStart w:id="34" w:name="_Toc113990009"/>
      <w:r w:rsidRPr="00B81F78">
        <w:rPr>
          <w:lang w:val="es-CO"/>
        </w:rPr>
        <w:t>Referencias Bibliográficas</w:t>
      </w:r>
      <w:bookmarkEnd w:id="32"/>
      <w:bookmarkEnd w:id="33"/>
      <w:bookmarkEnd w:id="34"/>
      <w:r w:rsidRPr="00B81F78">
        <w:rPr>
          <w:lang w:val="es-CO"/>
        </w:rPr>
        <w:t xml:space="preserve"> </w:t>
      </w:r>
    </w:p>
    <w:p w14:paraId="2E8AAE8F" w14:textId="77777777" w:rsidR="00C36E6D" w:rsidRPr="00B81F78" w:rsidRDefault="00C36E6D" w:rsidP="00C36E6D">
      <w:pPr>
        <w:pStyle w:val="Paragraph"/>
        <w:rPr>
          <w:lang w:val="es-CO"/>
        </w:rPr>
      </w:pPr>
    </w:p>
    <w:p w14:paraId="53A5F876" w14:textId="77777777" w:rsidR="00376365" w:rsidRPr="00B81F78" w:rsidRDefault="00376365" w:rsidP="00376365">
      <w:pPr>
        <w:pStyle w:val="Referencias"/>
        <w:spacing w:line="360" w:lineRule="auto"/>
        <w:rPr>
          <w:lang w:val="es-CO"/>
        </w:rPr>
      </w:pPr>
      <w:r w:rsidRPr="00B81F78">
        <w:rPr>
          <w:lang w:val="es-CO"/>
        </w:rPr>
        <w:t xml:space="preserve">Arriola, R., y Ramos, F. (2019). </w:t>
      </w:r>
      <w:r w:rsidRPr="00B81F78">
        <w:rPr>
          <w:i/>
          <w:iCs/>
          <w:lang w:val="es-CO"/>
        </w:rPr>
        <w:t>Framework basado en heurísticas que optimizan la ruta para recolectar productos en almacenes.</w:t>
      </w:r>
      <w:r w:rsidRPr="00B81F78">
        <w:rPr>
          <w:lang w:val="es-CO"/>
        </w:rPr>
        <w:t xml:space="preserve"> (Tesis de pregrado). Universidad autónoma de ciudad Juárez, Ciudad Juárez, México.</w:t>
      </w:r>
    </w:p>
    <w:p w14:paraId="2139A3DB" w14:textId="77777777" w:rsidR="00376365" w:rsidRPr="00B81F78" w:rsidRDefault="00376365" w:rsidP="00376365">
      <w:pPr>
        <w:pStyle w:val="Referencias"/>
        <w:spacing w:line="360" w:lineRule="auto"/>
        <w:rPr>
          <w:lang w:val="es-CO"/>
        </w:rPr>
      </w:pPr>
      <w:r w:rsidRPr="00B81F78">
        <w:rPr>
          <w:lang w:val="es-CO"/>
        </w:rPr>
        <w:lastRenderedPageBreak/>
        <w:t xml:space="preserve">Camacho, S., y Ramírez, G. (2020). </w:t>
      </w:r>
      <w:r w:rsidRPr="00B81F78">
        <w:rPr>
          <w:i/>
          <w:iCs/>
          <w:lang w:val="es-CO"/>
        </w:rPr>
        <w:t>Un modelo multiobjetivo para el problema de ruteo de vehículos para la distribución de ayudas humanitarias para un cismo en la ciudad de Bucaramanga.</w:t>
      </w:r>
      <w:r w:rsidRPr="00B81F78">
        <w:rPr>
          <w:lang w:val="es-CO"/>
        </w:rPr>
        <w:t xml:space="preserve"> (Tesis de pregrado). Universidad industrial de Santander, Santander, Colombia.</w:t>
      </w:r>
    </w:p>
    <w:p w14:paraId="3B4FCBFF" w14:textId="77777777" w:rsidR="00376365" w:rsidRPr="00B81F78" w:rsidRDefault="00376365" w:rsidP="00376365">
      <w:pPr>
        <w:pStyle w:val="Referencias"/>
        <w:spacing w:line="360" w:lineRule="auto"/>
        <w:rPr>
          <w:rStyle w:val="Hipervnculo"/>
          <w:lang w:val="es-CO"/>
        </w:rPr>
      </w:pPr>
      <w:r w:rsidRPr="00B81F78">
        <w:rPr>
          <w:lang w:val="es-CO"/>
        </w:rPr>
        <w:t xml:space="preserve">García, J. (2006). </w:t>
      </w:r>
      <w:r w:rsidRPr="00B81F78">
        <w:rPr>
          <w:i/>
          <w:iCs/>
          <w:lang w:val="es-CO"/>
        </w:rPr>
        <w:t>Modelado mediante optimización combinatoria</w:t>
      </w:r>
      <w:r w:rsidRPr="00B81F78">
        <w:rPr>
          <w:lang w:val="es-CO"/>
        </w:rPr>
        <w:t xml:space="preserve">. [Archivo </w:t>
      </w:r>
      <w:proofErr w:type="spellStart"/>
      <w:r w:rsidRPr="00B81F78">
        <w:rPr>
          <w:lang w:val="es-CO"/>
        </w:rPr>
        <w:t>pdf</w:t>
      </w:r>
      <w:proofErr w:type="spellEnd"/>
      <w:r w:rsidRPr="00B81F78">
        <w:rPr>
          <w:lang w:val="es-CO"/>
        </w:rPr>
        <w:t xml:space="preserve">]. Personales </w:t>
      </w:r>
      <w:proofErr w:type="spellStart"/>
      <w:r w:rsidRPr="00B81F78">
        <w:rPr>
          <w:lang w:val="es-CO"/>
        </w:rPr>
        <w:t>upv</w:t>
      </w:r>
      <w:proofErr w:type="spellEnd"/>
      <w:r w:rsidRPr="00B81F78">
        <w:rPr>
          <w:lang w:val="es-CO"/>
        </w:rPr>
        <w:t xml:space="preserve">. Recuperado el 16 de noviembre de 2021 de </w:t>
      </w:r>
      <w:hyperlink r:id="rId14" w:history="1">
        <w:r w:rsidRPr="00B81F78">
          <w:rPr>
            <w:rStyle w:val="Hipervnculo"/>
            <w:lang w:val="es-CO"/>
          </w:rPr>
          <w:t>http://personales.upv.es/jpgarcia/LinkedDocuments/MCOIOptimizacionCombinatoria.pdf</w:t>
        </w:r>
      </w:hyperlink>
      <w:r w:rsidRPr="00B81F78">
        <w:rPr>
          <w:lang w:val="es-CO"/>
        </w:rPr>
        <w:t>.</w:t>
      </w:r>
    </w:p>
    <w:p w14:paraId="7F51BB64" w14:textId="77777777" w:rsidR="00376365" w:rsidRPr="00B81F78" w:rsidRDefault="00376365" w:rsidP="00376365">
      <w:pPr>
        <w:pStyle w:val="Referencias"/>
        <w:spacing w:line="360" w:lineRule="auto"/>
        <w:rPr>
          <w:lang w:val="es-CO"/>
        </w:rPr>
      </w:pPr>
      <w:r w:rsidRPr="00B81F78">
        <w:rPr>
          <w:lang w:val="es-CO"/>
        </w:rPr>
        <w:t xml:space="preserve">Garza, G. (2018). </w:t>
      </w:r>
      <w:r w:rsidRPr="00B81F78">
        <w:rPr>
          <w:i/>
          <w:iCs/>
          <w:lang w:val="es-CO"/>
        </w:rPr>
        <w:t>Metodología para optimización de proceso de preparación de pedidos en rutas de distribución secundaria mediante rediseño de almacén de vehículo de carga.</w:t>
      </w:r>
      <w:r w:rsidRPr="00B81F78">
        <w:rPr>
          <w:lang w:val="es-CO"/>
        </w:rPr>
        <w:t xml:space="preserve"> (Tesis de maestría). Instituto Tecnológico y de Estudios Superiores de Monterrey, Monterrey, México.</w:t>
      </w:r>
    </w:p>
    <w:p w14:paraId="7D8EEFA6" w14:textId="77777777" w:rsidR="00376365" w:rsidRPr="00B81F78" w:rsidRDefault="00376365" w:rsidP="00376365">
      <w:pPr>
        <w:pStyle w:val="Referencias"/>
        <w:spacing w:line="360" w:lineRule="auto"/>
        <w:rPr>
          <w:rStyle w:val="Hipervnculo"/>
          <w:lang w:val="es-CO"/>
        </w:rPr>
      </w:pPr>
      <w:r w:rsidRPr="00B81F78">
        <w:rPr>
          <w:lang w:val="es-CO"/>
        </w:rPr>
        <w:t xml:space="preserve">Hernández, B. (22 de diciembre de 2018). </w:t>
      </w:r>
      <w:r w:rsidRPr="00B81F78">
        <w:rPr>
          <w:i/>
          <w:iCs/>
          <w:lang w:val="es-CO"/>
        </w:rPr>
        <w:t xml:space="preserve">Software </w:t>
      </w:r>
      <w:proofErr w:type="spellStart"/>
      <w:r w:rsidRPr="00B81F78">
        <w:rPr>
          <w:i/>
          <w:iCs/>
          <w:lang w:val="es-CO"/>
        </w:rPr>
        <w:t>vosviewer</w:t>
      </w:r>
      <w:proofErr w:type="spellEnd"/>
      <w:r w:rsidRPr="00B81F78">
        <w:rPr>
          <w:i/>
          <w:iCs/>
          <w:lang w:val="es-CO"/>
        </w:rPr>
        <w:t xml:space="preserve"> </w:t>
      </w:r>
      <w:proofErr w:type="spellStart"/>
      <w:r w:rsidRPr="00B81F78">
        <w:rPr>
          <w:i/>
          <w:iCs/>
          <w:lang w:val="es-CO"/>
        </w:rPr>
        <w:t>bibliométria</w:t>
      </w:r>
      <w:proofErr w:type="spellEnd"/>
      <w:r w:rsidRPr="00B81F78">
        <w:rPr>
          <w:i/>
          <w:iCs/>
          <w:lang w:val="es-CO"/>
        </w:rPr>
        <w:t>.</w:t>
      </w:r>
      <w:r w:rsidRPr="00B81F78">
        <w:rPr>
          <w:lang w:val="es-CO"/>
        </w:rPr>
        <w:t xml:space="preserve"> Investiga y educa. Recuperado el 30 de septiembre de 2021 de </w:t>
      </w:r>
      <w:hyperlink r:id="rId15" w:anchor=":~:text=El%20software%20VOSviewer%20versi%C3%B3n%201.6,citas%20o%20relaciones%20de%20autor%C3%ADas" w:history="1">
        <w:r w:rsidRPr="00B81F78">
          <w:rPr>
            <w:rStyle w:val="Hipervnculo"/>
            <w:lang w:val="es-CO"/>
          </w:rPr>
          <w:t>https://www.investigayeduca.com/software-vosviewer-bibliometria/#:~:text=El%20software%20VOSviewer%20versi%C3%B3n%201.6,citas%20o%20relaciones%20de%20autor%C3%ADas</w:t>
        </w:r>
      </w:hyperlink>
      <w:r w:rsidRPr="00B81F78">
        <w:rPr>
          <w:rStyle w:val="Hipervnculo"/>
          <w:lang w:val="es-CO"/>
        </w:rPr>
        <w:t>.</w:t>
      </w:r>
    </w:p>
    <w:p w14:paraId="6F8CAB1D" w14:textId="77777777" w:rsidR="00376365" w:rsidRPr="00B81F78" w:rsidRDefault="00376365" w:rsidP="00376365">
      <w:pPr>
        <w:pStyle w:val="Referencias"/>
        <w:spacing w:line="360" w:lineRule="auto"/>
        <w:rPr>
          <w:lang w:val="es-CO"/>
        </w:rPr>
      </w:pPr>
      <w:r w:rsidRPr="00397F3E">
        <w:rPr>
          <w:lang w:val="en-AU"/>
        </w:rPr>
        <w:t xml:space="preserve">Hillier, F., y Lieberman G. (2017). </w:t>
      </w:r>
      <w:r w:rsidRPr="00B81F78">
        <w:rPr>
          <w:i/>
          <w:iCs/>
          <w:lang w:val="es-CO"/>
        </w:rPr>
        <w:t xml:space="preserve">Introducción a la investigación de operaciones. </w:t>
      </w:r>
      <w:proofErr w:type="spellStart"/>
      <w:r w:rsidRPr="00B81F78">
        <w:rPr>
          <w:lang w:val="es-CO"/>
        </w:rPr>
        <w:t>McGrawHill</w:t>
      </w:r>
      <w:proofErr w:type="spellEnd"/>
      <w:r w:rsidRPr="00B81F78">
        <w:rPr>
          <w:lang w:val="es-CO"/>
        </w:rPr>
        <w:t xml:space="preserve">. </w:t>
      </w:r>
      <w:hyperlink r:id="rId16" w:history="1">
        <w:r w:rsidRPr="00B81F78">
          <w:rPr>
            <w:rStyle w:val="Hipervnculo"/>
            <w:lang w:val="es-CO"/>
          </w:rPr>
          <w:t>https://dudasytareas.files.wordpress.com/2017/05/hillier_lieberman.pdf</w:t>
        </w:r>
      </w:hyperlink>
      <w:r w:rsidRPr="00B81F78">
        <w:rPr>
          <w:lang w:val="es-CO"/>
        </w:rPr>
        <w:t xml:space="preserve">.  </w:t>
      </w:r>
    </w:p>
    <w:p w14:paraId="028D6276" w14:textId="77777777" w:rsidR="00376365" w:rsidRPr="00B81F78" w:rsidRDefault="00376365" w:rsidP="00376365">
      <w:pPr>
        <w:pStyle w:val="Referencias"/>
        <w:spacing w:line="360" w:lineRule="auto"/>
        <w:rPr>
          <w:lang w:val="es-CO"/>
        </w:rPr>
      </w:pPr>
      <w:r w:rsidRPr="00B81F78">
        <w:rPr>
          <w:lang w:val="es-CO"/>
        </w:rPr>
        <w:t xml:space="preserve">Jiménez, V., Manotas, D. y Villota, R. (2013). </w:t>
      </w:r>
      <w:r w:rsidRPr="00B81F78">
        <w:rPr>
          <w:i/>
          <w:iCs/>
          <w:lang w:val="es-CO"/>
        </w:rPr>
        <w:t>Configuración de pasillos en centros de distribución basada en modelos no tradicionales: modelo espina de pescado</w:t>
      </w:r>
      <w:r w:rsidRPr="00B81F78">
        <w:rPr>
          <w:lang w:val="es-CO"/>
        </w:rPr>
        <w:t xml:space="preserve">. </w:t>
      </w:r>
      <w:proofErr w:type="spellStart"/>
      <w:r w:rsidRPr="00B81F78">
        <w:rPr>
          <w:lang w:val="es-CO"/>
        </w:rPr>
        <w:t>SciElo</w:t>
      </w:r>
      <w:proofErr w:type="spellEnd"/>
      <w:r w:rsidRPr="00B81F78">
        <w:rPr>
          <w:lang w:val="es-CO"/>
        </w:rPr>
        <w:t xml:space="preserve">. Recuperado el día 10 de noviembre del 2021 de http://www.scielo.org.co/scielo.php?script=sci_arttext&amp;pid=S1900-38032013000100014  </w:t>
      </w:r>
    </w:p>
    <w:p w14:paraId="05070424" w14:textId="77777777" w:rsidR="00376365" w:rsidRPr="00B81F78" w:rsidRDefault="00376365" w:rsidP="00376365">
      <w:pPr>
        <w:pStyle w:val="Referencias"/>
        <w:spacing w:line="360" w:lineRule="auto"/>
        <w:rPr>
          <w:lang w:val="es-CO"/>
        </w:rPr>
      </w:pPr>
      <w:proofErr w:type="spellStart"/>
      <w:r w:rsidRPr="00B81F78">
        <w:rPr>
          <w:lang w:val="es-CO"/>
        </w:rPr>
        <w:t>Juarez</w:t>
      </w:r>
      <w:proofErr w:type="spellEnd"/>
      <w:r w:rsidRPr="00B81F78">
        <w:rPr>
          <w:lang w:val="es-CO"/>
        </w:rPr>
        <w:t xml:space="preserve">, J. (06 de septiembre de 2013). </w:t>
      </w:r>
      <w:r w:rsidRPr="00B81F78">
        <w:rPr>
          <w:i/>
          <w:iCs/>
          <w:lang w:val="es-CO"/>
        </w:rPr>
        <w:t>Método heurístico.</w:t>
      </w:r>
      <w:r w:rsidRPr="00B81F78">
        <w:rPr>
          <w:lang w:val="es-CO"/>
        </w:rPr>
        <w:t xml:space="preserve"> </w:t>
      </w:r>
      <w:proofErr w:type="spellStart"/>
      <w:r w:rsidRPr="00B81F78">
        <w:rPr>
          <w:lang w:val="es-CO"/>
        </w:rPr>
        <w:t>Slideshare</w:t>
      </w:r>
      <w:proofErr w:type="spellEnd"/>
      <w:r w:rsidRPr="00B81F78">
        <w:rPr>
          <w:lang w:val="es-CO"/>
        </w:rPr>
        <w:t xml:space="preserve">. Recuperado el 13 de noviembre de 2021 de https://es.slideshare.net/profjavierjuarez/metodo-heurstico-1. </w:t>
      </w:r>
    </w:p>
    <w:p w14:paraId="79368031" w14:textId="77777777" w:rsidR="00376365" w:rsidRPr="00B81F78" w:rsidRDefault="00376365" w:rsidP="00376365">
      <w:pPr>
        <w:pStyle w:val="Referencias"/>
        <w:spacing w:line="360" w:lineRule="auto"/>
        <w:rPr>
          <w:rStyle w:val="Hipervnculo"/>
          <w:rFonts w:eastAsia="Times New Roman" w:cs="Times New Roman"/>
          <w:szCs w:val="24"/>
          <w:lang w:val="es-CO"/>
        </w:rPr>
      </w:pPr>
      <w:r w:rsidRPr="00B81F78">
        <w:rPr>
          <w:lang w:val="es-CO"/>
        </w:rPr>
        <w:t xml:space="preserve">López, J. F. (19 de febrero de 2019). </w:t>
      </w:r>
      <w:r w:rsidRPr="00B81F78">
        <w:rPr>
          <w:i/>
          <w:iCs/>
          <w:lang w:val="es-CO"/>
        </w:rPr>
        <w:t>logística de almacenamiento.</w:t>
      </w:r>
      <w:r w:rsidRPr="00B81F78">
        <w:rPr>
          <w:lang w:val="es-CO"/>
        </w:rPr>
        <w:t xml:space="preserve"> Economipedia.com. Recuperado el 13 de noviembre de 2021 de </w:t>
      </w:r>
      <w:hyperlink r:id="rId17" w:history="1">
        <w:r w:rsidRPr="00B81F78">
          <w:rPr>
            <w:rStyle w:val="Hipervnculo"/>
            <w:rFonts w:eastAsia="Times New Roman" w:cs="Times New Roman"/>
            <w:szCs w:val="24"/>
            <w:lang w:val="es-CO"/>
          </w:rPr>
          <w:t>https://economipedia.com/definiciones/logistica-de-almacenamiento.html</w:t>
        </w:r>
      </w:hyperlink>
      <w:r w:rsidRPr="00B81F78">
        <w:rPr>
          <w:rStyle w:val="Hipervnculo"/>
          <w:rFonts w:eastAsia="Times New Roman" w:cs="Times New Roman"/>
          <w:szCs w:val="24"/>
          <w:lang w:val="es-CO"/>
        </w:rPr>
        <w:t>.</w:t>
      </w:r>
    </w:p>
    <w:p w14:paraId="3AE0C197" w14:textId="77777777" w:rsidR="00376365" w:rsidRPr="00B81F78" w:rsidRDefault="00376365" w:rsidP="00376365">
      <w:pPr>
        <w:pStyle w:val="Referencias"/>
        <w:spacing w:line="360" w:lineRule="auto"/>
        <w:rPr>
          <w:rStyle w:val="Hipervnculo"/>
          <w:lang w:val="es-CO"/>
        </w:rPr>
      </w:pPr>
      <w:r w:rsidRPr="00B81F78">
        <w:rPr>
          <w:lang w:val="es-CO"/>
        </w:rPr>
        <w:t xml:space="preserve">Melian, B., Moreno, J. y Moreno, J. (2003). Inteligencia artificial. </w:t>
      </w:r>
      <w:r w:rsidRPr="00B81F78">
        <w:rPr>
          <w:i/>
          <w:iCs/>
          <w:lang w:val="es-CO"/>
        </w:rPr>
        <w:t xml:space="preserve">Iberoamericana de inteligencia artificial. </w:t>
      </w:r>
      <w:r w:rsidRPr="00B81F78">
        <w:rPr>
          <w:lang w:val="es-CO"/>
        </w:rPr>
        <w:lastRenderedPageBreak/>
        <w:t>https://sci2s.ugr.es/sites/default/files/files/Teaching/GraduatesCourses/Metaheuristicas/Bibliography/metaheuristicas-vision-global.pdf</w:t>
      </w:r>
      <w:r w:rsidRPr="00B81F78">
        <w:rPr>
          <w:i/>
          <w:iCs/>
          <w:lang w:val="es-CO"/>
        </w:rPr>
        <w:t xml:space="preserve"> </w:t>
      </w:r>
    </w:p>
    <w:p w14:paraId="5B6F9AD7" w14:textId="77777777" w:rsidR="00376365" w:rsidRPr="00B81F78" w:rsidRDefault="00376365" w:rsidP="00376365">
      <w:pPr>
        <w:pStyle w:val="Referencias"/>
        <w:spacing w:line="360" w:lineRule="auto"/>
        <w:rPr>
          <w:lang w:val="es-CO"/>
        </w:rPr>
      </w:pPr>
      <w:proofErr w:type="spellStart"/>
      <w:r w:rsidRPr="00397F3E">
        <w:rPr>
          <w:lang w:val="en-AU"/>
        </w:rPr>
        <w:t>Masae</w:t>
      </w:r>
      <w:proofErr w:type="spellEnd"/>
      <w:r w:rsidRPr="00397F3E">
        <w:rPr>
          <w:lang w:val="en-AU"/>
        </w:rPr>
        <w:t xml:space="preserve"> M., Glock C. &amp; Grosse E. (2020). Order picker routing in warehouses: A systematic literature review. </w:t>
      </w:r>
      <w:r w:rsidRPr="00B81F78">
        <w:rPr>
          <w:i/>
          <w:iCs/>
          <w:lang w:val="es-CO"/>
        </w:rPr>
        <w:t>Revista internacional de economía de la producción</w:t>
      </w:r>
      <w:r w:rsidRPr="00B81F78">
        <w:rPr>
          <w:lang w:val="es-CO"/>
        </w:rPr>
        <w:t xml:space="preserve">. Recuperado el 12 de noviembre de 2021, de la base de datos </w:t>
      </w:r>
      <w:proofErr w:type="spellStart"/>
      <w:r w:rsidRPr="00B81F78">
        <w:rPr>
          <w:lang w:val="es-CO"/>
        </w:rPr>
        <w:t>ScienceDirect</w:t>
      </w:r>
      <w:proofErr w:type="spellEnd"/>
      <w:r w:rsidRPr="00B81F78">
        <w:rPr>
          <w:lang w:val="es-CO"/>
        </w:rPr>
        <w:t xml:space="preserve"> </w:t>
      </w:r>
    </w:p>
    <w:p w14:paraId="639413E7" w14:textId="77777777" w:rsidR="00376365" w:rsidRPr="00B81F78" w:rsidRDefault="00376365" w:rsidP="00376365">
      <w:pPr>
        <w:pStyle w:val="Referencias"/>
        <w:spacing w:line="360" w:lineRule="auto"/>
        <w:rPr>
          <w:rFonts w:eastAsia="Times New Roman" w:cs="Times New Roman"/>
          <w:lang w:val="es-CO"/>
        </w:rPr>
      </w:pPr>
      <w:r w:rsidRPr="00B81F78">
        <w:rPr>
          <w:lang w:val="es-CO"/>
        </w:rPr>
        <w:t xml:space="preserve">Merlano, K., y Castellano K. (2021). </w:t>
      </w:r>
      <w:r w:rsidRPr="00B81F78">
        <w:rPr>
          <w:rFonts w:eastAsia="Times New Roman" w:cs="Times New Roman"/>
          <w:i/>
          <w:iCs/>
          <w:lang w:val="es-CO"/>
        </w:rPr>
        <w:t>Un Algoritmo de Búsqueda Tabú para El Problema de Enrutamiento de un Recolector (SPRP) en un Almacén de Comercio Electrónico con Almacenamiento Disperso y Múltiples Depósitos</w:t>
      </w:r>
      <w:r w:rsidRPr="00B81F78">
        <w:rPr>
          <w:i/>
          <w:iCs/>
          <w:lang w:val="es-CO"/>
        </w:rPr>
        <w:t>.</w:t>
      </w:r>
      <w:r w:rsidRPr="00B81F78">
        <w:rPr>
          <w:lang w:val="es-CO"/>
        </w:rPr>
        <w:t xml:space="preserve"> (Tesis de pregrado). Universidad industrial de Santander, Santander, Colombia.</w:t>
      </w:r>
    </w:p>
    <w:p w14:paraId="42CC710A" w14:textId="77777777" w:rsidR="00376365" w:rsidRPr="00B81F78" w:rsidRDefault="00376365" w:rsidP="00376365">
      <w:pPr>
        <w:pStyle w:val="Referencias"/>
        <w:spacing w:line="360" w:lineRule="auto"/>
        <w:rPr>
          <w:lang w:val="es-CO"/>
        </w:rPr>
      </w:pPr>
      <w:r w:rsidRPr="00B81F78">
        <w:rPr>
          <w:lang w:val="es-CO"/>
        </w:rPr>
        <w:t xml:space="preserve">Niño, A., y Vargas, J. (2018). </w:t>
      </w:r>
      <w:r w:rsidRPr="00B81F78">
        <w:rPr>
          <w:i/>
          <w:iCs/>
          <w:lang w:val="es-CO"/>
        </w:rPr>
        <w:t xml:space="preserve">Algoritmo </w:t>
      </w:r>
      <w:proofErr w:type="spellStart"/>
      <w:r w:rsidRPr="00B81F78">
        <w:rPr>
          <w:i/>
          <w:iCs/>
          <w:lang w:val="es-CO"/>
        </w:rPr>
        <w:t>memético</w:t>
      </w:r>
      <w:proofErr w:type="spellEnd"/>
      <w:r w:rsidRPr="00B81F78">
        <w:rPr>
          <w:i/>
          <w:iCs/>
          <w:lang w:val="es-CO"/>
        </w:rPr>
        <w:t xml:space="preserve"> para el problema de localización y ruteo de vehículos con ventanas de tiempo en el proceso de recolección de residuos sólidos en el centro de la ciudad de Bucaramanga de la empresa de aseo de Bucaramanga-EMAB</w:t>
      </w:r>
      <w:r w:rsidRPr="00B81F78">
        <w:rPr>
          <w:lang w:val="es-CO"/>
        </w:rPr>
        <w:t>. (Tesis de pregrado). Universidad industrial de Santander, Santander, Colombia.</w:t>
      </w:r>
    </w:p>
    <w:p w14:paraId="38196A98" w14:textId="77777777" w:rsidR="00376365" w:rsidRPr="00B81F78" w:rsidRDefault="00376365" w:rsidP="00376365">
      <w:pPr>
        <w:pStyle w:val="Referencias"/>
        <w:spacing w:line="360" w:lineRule="auto"/>
        <w:rPr>
          <w:lang w:val="es-CO"/>
        </w:rPr>
      </w:pPr>
      <w:proofErr w:type="spellStart"/>
      <w:r w:rsidRPr="00B81F78">
        <w:rPr>
          <w:lang w:val="es-CO"/>
        </w:rPr>
        <w:t>Ömer</w:t>
      </w:r>
      <w:proofErr w:type="spellEnd"/>
      <w:r w:rsidRPr="00B81F78">
        <w:rPr>
          <w:lang w:val="es-CO"/>
        </w:rPr>
        <w:t xml:space="preserve">, Ö. &amp; Deniz H., (2018). </w:t>
      </w:r>
      <w:r w:rsidRPr="00397F3E">
        <w:rPr>
          <w:lang w:val="en-AU"/>
        </w:rPr>
        <w:t xml:space="preserve">A discrete cross aisle </w:t>
      </w:r>
      <w:proofErr w:type="spellStart"/>
      <w:r w:rsidRPr="00397F3E">
        <w:rPr>
          <w:lang w:val="en-AU"/>
        </w:rPr>
        <w:t>desing</w:t>
      </w:r>
      <w:proofErr w:type="spellEnd"/>
      <w:r w:rsidRPr="00397F3E">
        <w:rPr>
          <w:lang w:val="en-AU"/>
        </w:rPr>
        <w:t xml:space="preserve"> model for order-picking warehouses. </w:t>
      </w:r>
      <w:r w:rsidRPr="00B81F78">
        <w:rPr>
          <w:i/>
          <w:iCs/>
          <w:lang w:val="es-CO"/>
        </w:rPr>
        <w:t>Elsevier</w:t>
      </w:r>
      <w:r w:rsidRPr="00B81F78">
        <w:rPr>
          <w:lang w:val="es-CO"/>
        </w:rPr>
        <w:t xml:space="preserve">. Recuperado el 13 de noviembre de 2021, de la base de datos </w:t>
      </w:r>
      <w:proofErr w:type="spellStart"/>
      <w:r w:rsidRPr="00B81F78">
        <w:rPr>
          <w:lang w:val="es-CO"/>
        </w:rPr>
        <w:t>ScienceDirect</w:t>
      </w:r>
      <w:proofErr w:type="spellEnd"/>
      <w:r w:rsidRPr="00B81F78">
        <w:rPr>
          <w:lang w:val="es-CO"/>
        </w:rPr>
        <w:t xml:space="preserve"> </w:t>
      </w:r>
    </w:p>
    <w:p w14:paraId="421B1A84" w14:textId="77777777" w:rsidR="00376365" w:rsidRPr="00B81F78" w:rsidRDefault="00376365" w:rsidP="00376365">
      <w:pPr>
        <w:pStyle w:val="Referencias"/>
        <w:spacing w:line="360" w:lineRule="auto"/>
        <w:rPr>
          <w:lang w:val="es-CO"/>
        </w:rPr>
      </w:pPr>
      <w:proofErr w:type="spellStart"/>
      <w:r w:rsidRPr="00B81F78">
        <w:rPr>
          <w:lang w:val="es-CO"/>
        </w:rPr>
        <w:t>Platziteam</w:t>
      </w:r>
      <w:proofErr w:type="spellEnd"/>
      <w:r w:rsidRPr="00B81F78">
        <w:rPr>
          <w:lang w:val="es-CO"/>
        </w:rPr>
        <w:t xml:space="preserve">. (01 de marzo de 2021). </w:t>
      </w:r>
      <w:r w:rsidRPr="00B81F78">
        <w:rPr>
          <w:i/>
          <w:iCs/>
          <w:lang w:val="es-CO"/>
        </w:rPr>
        <w:t xml:space="preserve">Que es Python y por qué empezar a programar con este lenguaje. </w:t>
      </w:r>
      <w:proofErr w:type="spellStart"/>
      <w:r w:rsidRPr="00B81F78">
        <w:rPr>
          <w:lang w:val="es-CO"/>
        </w:rPr>
        <w:t>Platzi</w:t>
      </w:r>
      <w:proofErr w:type="spellEnd"/>
      <w:r w:rsidRPr="00B81F78">
        <w:rPr>
          <w:lang w:val="es-CO"/>
        </w:rPr>
        <w:t xml:space="preserve">. Recuperado el día 15 de noviembre del 2021 de </w:t>
      </w:r>
      <w:hyperlink r:id="rId18" w:history="1">
        <w:r w:rsidRPr="00B81F78">
          <w:rPr>
            <w:rStyle w:val="Hipervnculo"/>
            <w:lang w:val="es-CO"/>
          </w:rPr>
          <w:t>https://platzi.com/blog/python/?utm_source=google&amp;utm_medium=cpc&amp;utm_campaign=12915366154&amp;utm_adgroup=&amp;utm_content=&amp;gclid=EAIaIQobChMI6L2E2KOb9AIVAo-GCh1vpgseEAAYAiAAEgI_A_D_BwE&amp;gclsrc=aw.ds</w:t>
        </w:r>
      </w:hyperlink>
      <w:r w:rsidRPr="00B81F78">
        <w:rPr>
          <w:rStyle w:val="Hipervnculo"/>
          <w:lang w:val="es-CO"/>
        </w:rPr>
        <w:t>.</w:t>
      </w:r>
      <w:r w:rsidRPr="00B81F78">
        <w:rPr>
          <w:lang w:val="es-CO"/>
        </w:rPr>
        <w:t xml:space="preserve"> </w:t>
      </w:r>
    </w:p>
    <w:p w14:paraId="24D516DE" w14:textId="77777777" w:rsidR="00376365" w:rsidRPr="00B81F78" w:rsidRDefault="00376365" w:rsidP="00376365">
      <w:pPr>
        <w:pStyle w:val="Referencias"/>
        <w:spacing w:line="360" w:lineRule="auto"/>
        <w:rPr>
          <w:lang w:val="es-CO"/>
        </w:rPr>
      </w:pPr>
      <w:r w:rsidRPr="00B81F78">
        <w:rPr>
          <w:lang w:val="es-CO"/>
        </w:rPr>
        <w:t xml:space="preserve">Rivera, P., y Jaramillo, O. (2020). </w:t>
      </w:r>
      <w:r w:rsidRPr="00B81F78">
        <w:rPr>
          <w:i/>
          <w:iCs/>
          <w:lang w:val="es-CO"/>
        </w:rPr>
        <w:t>Solución del problema de ruteo de vehículos capacitado (CVRP) usando el algoritmo de aprendizaje reforzado Q-</w:t>
      </w:r>
      <w:proofErr w:type="spellStart"/>
      <w:r w:rsidRPr="00B81F78">
        <w:rPr>
          <w:i/>
          <w:iCs/>
          <w:lang w:val="es-CO"/>
        </w:rPr>
        <w:t>Learning</w:t>
      </w:r>
      <w:proofErr w:type="spellEnd"/>
      <w:r w:rsidRPr="00B81F78">
        <w:rPr>
          <w:i/>
          <w:iCs/>
          <w:lang w:val="es-CO"/>
        </w:rPr>
        <w:t>.</w:t>
      </w:r>
      <w:r w:rsidRPr="00B81F78">
        <w:rPr>
          <w:lang w:val="es-CO"/>
        </w:rPr>
        <w:t xml:space="preserve"> (Tesis de pregrados). Universidad industrial de Santander, Santander, Colombia.</w:t>
      </w:r>
    </w:p>
    <w:p w14:paraId="1DDAFF1E" w14:textId="77777777" w:rsidR="00376365" w:rsidRPr="00B81F78" w:rsidRDefault="00376365" w:rsidP="00376365">
      <w:pPr>
        <w:pStyle w:val="Referencias"/>
        <w:spacing w:line="360" w:lineRule="auto"/>
        <w:rPr>
          <w:lang w:val="es-CO"/>
        </w:rPr>
      </w:pPr>
      <w:r w:rsidRPr="00B81F78">
        <w:rPr>
          <w:lang w:val="es-CO"/>
        </w:rPr>
        <w:t xml:space="preserve">Sáenz, E. (2020). </w:t>
      </w:r>
      <w:r w:rsidRPr="00B81F78">
        <w:rPr>
          <w:i/>
          <w:iCs/>
          <w:lang w:val="es-CO"/>
        </w:rPr>
        <w:t>Desarrollo de un modelo matemático para el problema de ruteo de inventario con múltiples depósitos (MDIRP).</w:t>
      </w:r>
      <w:r w:rsidRPr="00B81F78">
        <w:rPr>
          <w:lang w:val="es-CO"/>
        </w:rPr>
        <w:t xml:space="preserve"> (Tesis de pregrado). Universidad industrial de Santander, Santander, Colombia.</w:t>
      </w:r>
    </w:p>
    <w:p w14:paraId="1841A080" w14:textId="01027F8D" w:rsidR="005474D8" w:rsidRDefault="00000000" w:rsidP="00E32863">
      <w:pPr>
        <w:pStyle w:val="Referencias"/>
        <w:spacing w:line="360" w:lineRule="auto"/>
        <w:rPr>
          <w:i/>
          <w:iCs/>
          <w:lang w:val="es-CO"/>
        </w:rPr>
      </w:pPr>
      <w:hyperlink r:id="rId19" w:anchor="auth-Namrata-Shetty" w:history="1">
        <w:r w:rsidR="00376365" w:rsidRPr="00B81F78">
          <w:rPr>
            <w:lang w:val="es-CO"/>
          </w:rPr>
          <w:t>Shetty</w:t>
        </w:r>
      </w:hyperlink>
      <w:r w:rsidR="00376365" w:rsidRPr="00B81F78">
        <w:rPr>
          <w:lang w:val="es-CO"/>
        </w:rPr>
        <w:t xml:space="preserve">, N., </w:t>
      </w:r>
      <w:hyperlink r:id="rId20" w:anchor="auth-Bhawesh-Sah" w:history="1">
        <w:r w:rsidR="00376365" w:rsidRPr="00B81F78">
          <w:rPr>
            <w:lang w:val="es-CO"/>
          </w:rPr>
          <w:t>Sah</w:t>
        </w:r>
      </w:hyperlink>
      <w:r w:rsidR="00376365" w:rsidRPr="00B81F78">
        <w:rPr>
          <w:lang w:val="es-CO"/>
        </w:rPr>
        <w:t>, B. &amp;</w:t>
      </w:r>
      <w:r w:rsidR="00376365" w:rsidRPr="00B81F78">
        <w:rPr>
          <w:rFonts w:ascii="Segoe UI" w:hAnsi="Segoe UI" w:cs="Segoe UI"/>
          <w:color w:val="333333"/>
          <w:lang w:val="es-CO"/>
        </w:rPr>
        <w:t> </w:t>
      </w:r>
      <w:proofErr w:type="spellStart"/>
      <w:r w:rsidR="00376365" w:rsidRPr="00B81F78">
        <w:rPr>
          <w:lang w:val="es-CO"/>
        </w:rPr>
        <w:t>Hoon</w:t>
      </w:r>
      <w:proofErr w:type="spellEnd"/>
      <w:r w:rsidR="00376365" w:rsidRPr="00B81F78">
        <w:rPr>
          <w:lang w:val="es-CO"/>
        </w:rPr>
        <w:t xml:space="preserve">, S. (2020). </w:t>
      </w:r>
      <w:r w:rsidR="00376365" w:rsidRPr="00397F3E">
        <w:rPr>
          <w:lang w:val="en-AU"/>
        </w:rPr>
        <w:t xml:space="preserve">Route optimization for warehouse order picking operations via vehicle routing and simulation. </w:t>
      </w:r>
      <w:proofErr w:type="spellStart"/>
      <w:r w:rsidR="00376365" w:rsidRPr="00B81F78">
        <w:rPr>
          <w:i/>
          <w:iCs/>
          <w:lang w:val="es-CO"/>
        </w:rPr>
        <w:t>SpringerLink</w:t>
      </w:r>
      <w:proofErr w:type="spellEnd"/>
      <w:r w:rsidR="00376365" w:rsidRPr="00B81F78">
        <w:rPr>
          <w:i/>
          <w:iCs/>
          <w:lang w:val="es-CO"/>
        </w:rPr>
        <w:t>.</w:t>
      </w:r>
      <w:r w:rsidR="00376365" w:rsidRPr="00B81F78">
        <w:rPr>
          <w:lang w:val="es-CO"/>
        </w:rPr>
        <w:t xml:space="preserve"> Recuperado el 10 de noviembre de 2021, de</w:t>
      </w:r>
      <w:r w:rsidR="00376365" w:rsidRPr="00B81F78">
        <w:rPr>
          <w:i/>
          <w:iCs/>
          <w:lang w:val="es-CO"/>
        </w:rPr>
        <w:t xml:space="preserve"> </w:t>
      </w:r>
      <w:hyperlink r:id="rId21" w:history="1">
        <w:r w:rsidR="00376365" w:rsidRPr="00B81F78">
          <w:rPr>
            <w:rStyle w:val="Hipervnculo"/>
            <w:lang w:val="es-CO"/>
          </w:rPr>
          <w:t>https://bibliotecavirtual.uis.edu.co:2142/article/10.1007/s42452-020-2076-x</w:t>
        </w:r>
      </w:hyperlink>
      <w:r w:rsidR="00376365" w:rsidRPr="00B81F78">
        <w:rPr>
          <w:lang w:val="es-CO"/>
        </w:rPr>
        <w:t>.</w:t>
      </w:r>
      <w:r w:rsidR="00376365" w:rsidRPr="00B81F78">
        <w:rPr>
          <w:i/>
          <w:iCs/>
          <w:lang w:val="es-CO"/>
        </w:rPr>
        <w:t xml:space="preserve"> </w:t>
      </w:r>
    </w:p>
    <w:p w14:paraId="5E520ED4" w14:textId="77777777" w:rsidR="00345C18" w:rsidRPr="00EA4C61" w:rsidRDefault="00345C18" w:rsidP="00345C18">
      <w:pPr>
        <w:pStyle w:val="Referencias"/>
      </w:pPr>
      <w:r w:rsidRPr="00EA4C61">
        <w:t xml:space="preserve">Pascual </w:t>
      </w:r>
      <w:proofErr w:type="gramStart"/>
      <w:r w:rsidRPr="00EA4C61">
        <w:t>Montero.(</w:t>
      </w:r>
      <w:proofErr w:type="gramEnd"/>
      <w:r w:rsidRPr="00EA4C61">
        <w:t>2019).Modelado y resolución del problema de rutas de</w:t>
      </w:r>
    </w:p>
    <w:p w14:paraId="0D0FD5AD" w14:textId="77777777" w:rsidR="00345C18" w:rsidRPr="00EA4C61" w:rsidRDefault="00345C18" w:rsidP="00345C18">
      <w:pPr>
        <w:pStyle w:val="Referencias"/>
      </w:pPr>
      <w:r w:rsidRPr="00EA4C61">
        <w:lastRenderedPageBreak/>
        <w:t xml:space="preserve">preparación de pedidos </w:t>
      </w:r>
      <w:proofErr w:type="spellStart"/>
      <w:proofErr w:type="gramStart"/>
      <w:r w:rsidRPr="00EA4C61">
        <w:t>conjuntos.Recuperado</w:t>
      </w:r>
      <w:proofErr w:type="spellEnd"/>
      <w:proofErr w:type="gramEnd"/>
      <w:r w:rsidRPr="00EA4C61">
        <w:t xml:space="preserve"> el 20 de noviembre de 2021 de </w:t>
      </w:r>
      <w:r>
        <w:t xml:space="preserve">             </w:t>
      </w:r>
      <w:hyperlink r:id="rId22" w:history="1">
        <w:r w:rsidRPr="00EA4C61">
          <w:t>https://idus.us.es/bitstream/handle/11441/94779/TFM-9624-PASCUAL%20MONTERO.pdf?sequence=1&amp;isAllowed=y</w:t>
        </w:r>
      </w:hyperlink>
    </w:p>
    <w:p w14:paraId="33850E96" w14:textId="77777777" w:rsidR="00345C18" w:rsidRPr="00122E16" w:rsidRDefault="00345C18" w:rsidP="00345C18">
      <w:pPr>
        <w:pStyle w:val="Referencias"/>
        <w:rPr>
          <w:lang w:val="es-CO"/>
        </w:rPr>
      </w:pPr>
      <w:r w:rsidRPr="00122E16">
        <w:rPr>
          <w:lang w:val="es-CO"/>
        </w:rPr>
        <w:t xml:space="preserve">CHOE, </w:t>
      </w:r>
      <w:proofErr w:type="spellStart"/>
      <w:r w:rsidRPr="00122E16">
        <w:rPr>
          <w:lang w:val="es-CO"/>
        </w:rPr>
        <w:t>Kyung</w:t>
      </w:r>
      <w:proofErr w:type="spellEnd"/>
      <w:r w:rsidRPr="00122E16">
        <w:rPr>
          <w:lang w:val="es-CO"/>
        </w:rPr>
        <w:t xml:space="preserve">. SHARP, Gunter (1991). Small </w:t>
      </w:r>
      <w:proofErr w:type="spellStart"/>
      <w:r w:rsidRPr="00122E16">
        <w:rPr>
          <w:lang w:val="es-CO"/>
        </w:rPr>
        <w:t>parts</w:t>
      </w:r>
      <w:proofErr w:type="spellEnd"/>
      <w:r w:rsidRPr="00122E16">
        <w:rPr>
          <w:lang w:val="es-CO"/>
        </w:rPr>
        <w:t xml:space="preserve"> </w:t>
      </w:r>
      <w:proofErr w:type="spellStart"/>
      <w:r w:rsidRPr="00122E16">
        <w:rPr>
          <w:lang w:val="es-CO"/>
        </w:rPr>
        <w:t>order</w:t>
      </w:r>
      <w:proofErr w:type="spellEnd"/>
      <w:r w:rsidRPr="00122E16">
        <w:rPr>
          <w:lang w:val="es-CO"/>
        </w:rPr>
        <w:t xml:space="preserve"> </w:t>
      </w:r>
      <w:proofErr w:type="spellStart"/>
      <w:r w:rsidRPr="00122E16">
        <w:rPr>
          <w:lang w:val="es-CO"/>
        </w:rPr>
        <w:t>picking</w:t>
      </w:r>
      <w:proofErr w:type="spellEnd"/>
      <w:r w:rsidRPr="00122E16">
        <w:rPr>
          <w:lang w:val="es-CO"/>
        </w:rPr>
        <w:t xml:space="preserve">: </w:t>
      </w:r>
      <w:proofErr w:type="spellStart"/>
      <w:r w:rsidRPr="00122E16">
        <w:rPr>
          <w:lang w:val="es-CO"/>
        </w:rPr>
        <w:t>design</w:t>
      </w:r>
      <w:proofErr w:type="spellEnd"/>
      <w:r w:rsidRPr="00122E16">
        <w:rPr>
          <w:lang w:val="es-CO"/>
        </w:rPr>
        <w:t xml:space="preserve"> and </w:t>
      </w:r>
      <w:proofErr w:type="spellStart"/>
      <w:r w:rsidRPr="00122E16">
        <w:rPr>
          <w:lang w:val="es-CO"/>
        </w:rPr>
        <w:t>operation</w:t>
      </w:r>
      <w:proofErr w:type="spellEnd"/>
      <w:r w:rsidRPr="00122E16">
        <w:rPr>
          <w:lang w:val="es-CO"/>
        </w:rPr>
        <w:t xml:space="preserve">. Recuperado el 11 de noviembre de 2021 de </w:t>
      </w:r>
      <w:hyperlink r:id="rId23" w:history="1">
        <w:r w:rsidRPr="00122E16">
          <w:rPr>
            <w:rStyle w:val="Hipervnculo"/>
            <w:lang w:val="es-CO"/>
          </w:rPr>
          <w:t>http://www2.isye.gatech.edu/~mgoetsch/cali/Logistics%20Tutorial/order/article.htm</w:t>
        </w:r>
      </w:hyperlink>
      <w:r w:rsidRPr="00122E16">
        <w:rPr>
          <w:lang w:val="es-CO"/>
        </w:rPr>
        <w:t>.</w:t>
      </w:r>
    </w:p>
    <w:p w14:paraId="128D67F0" w14:textId="77777777" w:rsidR="00345C18" w:rsidRPr="00122E16" w:rsidRDefault="00345C18" w:rsidP="00345C18">
      <w:pPr>
        <w:pStyle w:val="Referencias"/>
        <w:rPr>
          <w:lang w:val="es-CO"/>
        </w:rPr>
      </w:pPr>
      <w:proofErr w:type="spellStart"/>
      <w:r w:rsidRPr="00122E16">
        <w:rPr>
          <w:lang w:val="es-CO"/>
        </w:rPr>
        <w:t>Makusee</w:t>
      </w:r>
      <w:proofErr w:type="spellEnd"/>
      <w:r w:rsidRPr="00122E16">
        <w:rPr>
          <w:lang w:val="es-CO"/>
        </w:rPr>
        <w:t xml:space="preserve"> </w:t>
      </w:r>
      <w:proofErr w:type="spellStart"/>
      <w:r w:rsidRPr="00122E16">
        <w:rPr>
          <w:lang w:val="es-CO"/>
        </w:rPr>
        <w:t>Masae</w:t>
      </w:r>
      <w:proofErr w:type="spellEnd"/>
      <w:r w:rsidRPr="00122E16">
        <w:rPr>
          <w:lang w:val="es-CO"/>
        </w:rPr>
        <w:t xml:space="preserve">, Christoph H, Glock a &amp; Eric H. </w:t>
      </w:r>
      <w:proofErr w:type="spellStart"/>
      <w:proofErr w:type="gramStart"/>
      <w:r w:rsidRPr="00122E16">
        <w:rPr>
          <w:lang w:val="es-CO"/>
        </w:rPr>
        <w:t>Grosse</w:t>
      </w:r>
      <w:proofErr w:type="spellEnd"/>
      <w:r w:rsidRPr="00122E16">
        <w:rPr>
          <w:lang w:val="es-CO"/>
        </w:rPr>
        <w:t>.(</w:t>
      </w:r>
      <w:proofErr w:type="gramEnd"/>
      <w:r w:rsidRPr="00122E16">
        <w:rPr>
          <w:lang w:val="es-CO"/>
        </w:rPr>
        <w:t>2020).</w:t>
      </w:r>
      <w:proofErr w:type="spellStart"/>
      <w:r w:rsidRPr="00122E16">
        <w:rPr>
          <w:lang w:val="es-CO"/>
        </w:rPr>
        <w:t>Order</w:t>
      </w:r>
      <w:proofErr w:type="spellEnd"/>
      <w:r w:rsidRPr="00122E16">
        <w:rPr>
          <w:lang w:val="es-CO"/>
        </w:rPr>
        <w:t xml:space="preserve"> </w:t>
      </w:r>
      <w:proofErr w:type="spellStart"/>
      <w:r w:rsidRPr="00122E16">
        <w:rPr>
          <w:lang w:val="es-CO"/>
        </w:rPr>
        <w:t>picker</w:t>
      </w:r>
      <w:proofErr w:type="spellEnd"/>
      <w:r w:rsidRPr="00122E16">
        <w:rPr>
          <w:lang w:val="es-CO"/>
        </w:rPr>
        <w:t xml:space="preserve"> </w:t>
      </w:r>
      <w:proofErr w:type="spellStart"/>
      <w:r w:rsidRPr="00122E16">
        <w:rPr>
          <w:lang w:val="es-CO"/>
        </w:rPr>
        <w:t>routing</w:t>
      </w:r>
      <w:proofErr w:type="spellEnd"/>
      <w:r w:rsidRPr="00122E16">
        <w:rPr>
          <w:lang w:val="es-CO"/>
        </w:rPr>
        <w:t xml:space="preserve"> in </w:t>
      </w:r>
      <w:proofErr w:type="spellStart"/>
      <w:r w:rsidRPr="00122E16">
        <w:rPr>
          <w:lang w:val="es-CO"/>
        </w:rPr>
        <w:t>warehouses</w:t>
      </w:r>
      <w:proofErr w:type="spellEnd"/>
      <w:r w:rsidRPr="00122E16">
        <w:rPr>
          <w:lang w:val="es-CO"/>
        </w:rPr>
        <w:t xml:space="preserve">: A </w:t>
      </w:r>
      <w:proofErr w:type="spellStart"/>
      <w:r w:rsidRPr="00122E16">
        <w:rPr>
          <w:lang w:val="es-CO"/>
        </w:rPr>
        <w:t>systematic</w:t>
      </w:r>
      <w:proofErr w:type="spellEnd"/>
      <w:r w:rsidRPr="00122E16">
        <w:rPr>
          <w:lang w:val="es-CO"/>
        </w:rPr>
        <w:t xml:space="preserve"> </w:t>
      </w:r>
      <w:proofErr w:type="spellStart"/>
      <w:r w:rsidRPr="00122E16">
        <w:rPr>
          <w:lang w:val="es-CO"/>
        </w:rPr>
        <w:t>literature</w:t>
      </w:r>
      <w:proofErr w:type="spellEnd"/>
      <w:r w:rsidRPr="00122E16">
        <w:rPr>
          <w:lang w:val="es-CO"/>
        </w:rPr>
        <w:t xml:space="preserve"> </w:t>
      </w:r>
      <w:proofErr w:type="spellStart"/>
      <w:r w:rsidRPr="00122E16">
        <w:rPr>
          <w:lang w:val="es-CO"/>
        </w:rPr>
        <w:t>review</w:t>
      </w:r>
      <w:proofErr w:type="spellEnd"/>
      <w:r w:rsidRPr="00122E16">
        <w:rPr>
          <w:lang w:val="es-CO"/>
        </w:rPr>
        <w:t xml:space="preserve">. Recuperado el 21 de noviembre de  </w:t>
      </w:r>
      <w:hyperlink r:id="rId24" w:history="1">
        <w:r w:rsidRPr="00122E16">
          <w:rPr>
            <w:rStyle w:val="Hipervnculo"/>
            <w:lang w:val="es-CO"/>
          </w:rPr>
          <w:t>https://www.sciencedirect.com/science/article/abs/pii/S0925527319304050</w:t>
        </w:r>
      </w:hyperlink>
    </w:p>
    <w:p w14:paraId="55D914B0" w14:textId="77777777" w:rsidR="00345C18" w:rsidRPr="00122E16" w:rsidRDefault="00345C18" w:rsidP="00345C18">
      <w:pPr>
        <w:pStyle w:val="Referencias"/>
        <w:rPr>
          <w:lang w:val="es-CO"/>
        </w:rPr>
      </w:pPr>
      <w:r w:rsidRPr="00122E16">
        <w:rPr>
          <w:lang w:val="es-CO"/>
        </w:rPr>
        <w:t xml:space="preserve">Sadia </w:t>
      </w:r>
      <w:proofErr w:type="spellStart"/>
      <w:r w:rsidRPr="00122E16">
        <w:rPr>
          <w:lang w:val="es-CO"/>
        </w:rPr>
        <w:t>Quader</w:t>
      </w:r>
      <w:proofErr w:type="spellEnd"/>
      <w:r w:rsidRPr="00122E16">
        <w:rPr>
          <w:lang w:val="es-CO"/>
        </w:rPr>
        <w:t xml:space="preserve">, </w:t>
      </w:r>
      <w:proofErr w:type="spellStart"/>
      <w:r w:rsidRPr="00122E16">
        <w:rPr>
          <w:lang w:val="es-CO"/>
        </w:rPr>
        <w:t>Krystel</w:t>
      </w:r>
      <w:proofErr w:type="spellEnd"/>
      <w:r w:rsidRPr="00122E16">
        <w:rPr>
          <w:lang w:val="es-CO"/>
        </w:rPr>
        <w:t xml:space="preserve"> K &amp; Castillo </w:t>
      </w:r>
      <w:proofErr w:type="gramStart"/>
      <w:r w:rsidRPr="00122E16">
        <w:rPr>
          <w:lang w:val="es-CO"/>
        </w:rPr>
        <w:t>Villa.(</w:t>
      </w:r>
      <w:proofErr w:type="gramEnd"/>
      <w:r w:rsidRPr="00122E16">
        <w:rPr>
          <w:lang w:val="es-CO"/>
        </w:rPr>
        <w:t>2018).</w:t>
      </w:r>
      <w:proofErr w:type="spellStart"/>
      <w:r w:rsidRPr="00122E16">
        <w:rPr>
          <w:lang w:val="es-CO"/>
        </w:rPr>
        <w:t>Design</w:t>
      </w:r>
      <w:proofErr w:type="spellEnd"/>
      <w:r w:rsidRPr="00122E16">
        <w:rPr>
          <w:lang w:val="es-CO"/>
        </w:rPr>
        <w:t xml:space="preserve"> </w:t>
      </w:r>
      <w:proofErr w:type="spellStart"/>
      <w:r w:rsidRPr="00122E16">
        <w:rPr>
          <w:lang w:val="es-CO"/>
        </w:rPr>
        <w:t>of</w:t>
      </w:r>
      <w:proofErr w:type="spellEnd"/>
      <w:r w:rsidRPr="00122E16">
        <w:rPr>
          <w:lang w:val="es-CO"/>
        </w:rPr>
        <w:t xml:space="preserve"> </w:t>
      </w:r>
      <w:proofErr w:type="spellStart"/>
      <w:r w:rsidRPr="00122E16">
        <w:rPr>
          <w:lang w:val="es-CO"/>
        </w:rPr>
        <w:t>an</w:t>
      </w:r>
      <w:proofErr w:type="spellEnd"/>
      <w:r w:rsidRPr="00122E16">
        <w:rPr>
          <w:lang w:val="es-CO"/>
        </w:rPr>
        <w:t xml:space="preserve"> </w:t>
      </w:r>
      <w:proofErr w:type="spellStart"/>
      <w:r w:rsidRPr="00122E16">
        <w:rPr>
          <w:lang w:val="es-CO"/>
        </w:rPr>
        <w:t>enhanced</w:t>
      </w:r>
      <w:proofErr w:type="spellEnd"/>
      <w:r w:rsidRPr="00122E16">
        <w:rPr>
          <w:lang w:val="es-CO"/>
        </w:rPr>
        <w:t xml:space="preserve"> </w:t>
      </w:r>
      <w:proofErr w:type="spellStart"/>
      <w:r w:rsidRPr="00122E16">
        <w:rPr>
          <w:lang w:val="es-CO"/>
        </w:rPr>
        <w:t>multi-aisle</w:t>
      </w:r>
      <w:proofErr w:type="spellEnd"/>
      <w:r w:rsidRPr="00122E16">
        <w:rPr>
          <w:lang w:val="es-CO"/>
        </w:rPr>
        <w:t xml:space="preserve"> </w:t>
      </w:r>
      <w:proofErr w:type="spellStart"/>
      <w:r w:rsidRPr="00122E16">
        <w:rPr>
          <w:lang w:val="es-CO"/>
        </w:rPr>
        <w:t>order-picking</w:t>
      </w:r>
      <w:proofErr w:type="spellEnd"/>
      <w:r w:rsidRPr="00122E16">
        <w:rPr>
          <w:lang w:val="es-CO"/>
        </w:rPr>
        <w:t xml:space="preserve"> </w:t>
      </w:r>
      <w:proofErr w:type="spellStart"/>
      <w:r w:rsidRPr="00122E16">
        <w:rPr>
          <w:lang w:val="es-CO"/>
        </w:rPr>
        <w:t>system</w:t>
      </w:r>
      <w:proofErr w:type="spellEnd"/>
      <w:r w:rsidRPr="00122E16">
        <w:rPr>
          <w:lang w:val="es-CO"/>
        </w:rPr>
        <w:t xml:space="preserve"> </w:t>
      </w:r>
      <w:proofErr w:type="spellStart"/>
      <w:r w:rsidRPr="00122E16">
        <w:rPr>
          <w:lang w:val="es-CO"/>
        </w:rPr>
        <w:t>considering</w:t>
      </w:r>
      <w:proofErr w:type="spellEnd"/>
      <w:r w:rsidRPr="00122E16">
        <w:rPr>
          <w:lang w:val="es-CO"/>
        </w:rPr>
        <w:t xml:space="preserve"> </w:t>
      </w:r>
      <w:proofErr w:type="spellStart"/>
      <w:r w:rsidRPr="00122E16">
        <w:rPr>
          <w:lang w:val="es-CO"/>
        </w:rPr>
        <w:t>storage</w:t>
      </w:r>
      <w:proofErr w:type="spellEnd"/>
      <w:r w:rsidRPr="00122E16">
        <w:rPr>
          <w:lang w:val="es-CO"/>
        </w:rPr>
        <w:t xml:space="preserve"> </w:t>
      </w:r>
      <w:proofErr w:type="spellStart"/>
      <w:r w:rsidRPr="00122E16">
        <w:rPr>
          <w:lang w:val="es-CO"/>
        </w:rPr>
        <w:t>assignments</w:t>
      </w:r>
      <w:proofErr w:type="spellEnd"/>
      <w:r w:rsidRPr="00122E16">
        <w:rPr>
          <w:lang w:val="es-CO"/>
        </w:rPr>
        <w:t xml:space="preserve"> and </w:t>
      </w:r>
      <w:proofErr w:type="spellStart"/>
      <w:r w:rsidRPr="00122E16">
        <w:rPr>
          <w:lang w:val="es-CO"/>
        </w:rPr>
        <w:t>routing</w:t>
      </w:r>
      <w:proofErr w:type="spellEnd"/>
      <w:r w:rsidRPr="00122E16">
        <w:rPr>
          <w:lang w:val="es-CO"/>
        </w:rPr>
        <w:t xml:space="preserve"> </w:t>
      </w:r>
      <w:proofErr w:type="spellStart"/>
      <w:r w:rsidRPr="00122E16">
        <w:rPr>
          <w:lang w:val="es-CO"/>
        </w:rPr>
        <w:t>heuristics.Recuperado</w:t>
      </w:r>
      <w:proofErr w:type="spellEnd"/>
      <w:r w:rsidRPr="00122E16">
        <w:rPr>
          <w:lang w:val="es-CO"/>
        </w:rPr>
        <w:t xml:space="preserve"> el 20 de noviembre de 2021 de </w:t>
      </w:r>
      <w:hyperlink r:id="rId25" w:history="1">
        <w:r w:rsidRPr="00122E16">
          <w:rPr>
            <w:rStyle w:val="Hipervnculo"/>
            <w:lang w:val="es-CO"/>
          </w:rPr>
          <w:t>https://www.sciencedirect.com/science/article/abs/pii/S0736584516300072</w:t>
        </w:r>
      </w:hyperlink>
    </w:p>
    <w:p w14:paraId="03FB8E1D" w14:textId="77777777" w:rsidR="00345C18" w:rsidRPr="00122E16" w:rsidRDefault="00345C18" w:rsidP="00345C18">
      <w:pPr>
        <w:pStyle w:val="Referencias"/>
        <w:rPr>
          <w:lang w:val="es-CO"/>
        </w:rPr>
      </w:pPr>
      <w:r w:rsidRPr="00122E16">
        <w:rPr>
          <w:lang w:val="es-CO"/>
        </w:rPr>
        <w:t xml:space="preserve">DE KOSTER, René. DUC, Le. ROODBERGEN, </w:t>
      </w:r>
      <w:proofErr w:type="spellStart"/>
      <w:r w:rsidRPr="00122E16">
        <w:rPr>
          <w:lang w:val="es-CO"/>
        </w:rPr>
        <w:t>Kees</w:t>
      </w:r>
      <w:proofErr w:type="spellEnd"/>
      <w:r w:rsidRPr="00122E16">
        <w:rPr>
          <w:lang w:val="es-CO"/>
        </w:rPr>
        <w:t xml:space="preserve">. </w:t>
      </w:r>
      <w:proofErr w:type="spellStart"/>
      <w:r w:rsidRPr="00122E16">
        <w:rPr>
          <w:lang w:val="es-CO"/>
        </w:rPr>
        <w:t>Design</w:t>
      </w:r>
      <w:proofErr w:type="spellEnd"/>
      <w:r w:rsidRPr="00122E16">
        <w:rPr>
          <w:lang w:val="es-CO"/>
        </w:rPr>
        <w:t xml:space="preserve"> and control </w:t>
      </w:r>
      <w:proofErr w:type="spellStart"/>
      <w:r w:rsidRPr="00122E16">
        <w:rPr>
          <w:lang w:val="es-CO"/>
        </w:rPr>
        <w:t>of</w:t>
      </w:r>
      <w:proofErr w:type="spellEnd"/>
      <w:r w:rsidRPr="00122E16">
        <w:rPr>
          <w:lang w:val="es-CO"/>
        </w:rPr>
        <w:t xml:space="preserve"> </w:t>
      </w:r>
      <w:proofErr w:type="spellStart"/>
      <w:r w:rsidRPr="00122E16">
        <w:rPr>
          <w:lang w:val="es-CO"/>
        </w:rPr>
        <w:t>warehouse</w:t>
      </w:r>
      <w:proofErr w:type="spellEnd"/>
      <w:r w:rsidRPr="00122E16">
        <w:rPr>
          <w:lang w:val="es-CO"/>
        </w:rPr>
        <w:t xml:space="preserve"> </w:t>
      </w:r>
      <w:proofErr w:type="spellStart"/>
      <w:r w:rsidRPr="00122E16">
        <w:rPr>
          <w:lang w:val="es-CO"/>
        </w:rPr>
        <w:t>order</w:t>
      </w:r>
      <w:proofErr w:type="spellEnd"/>
      <w:r w:rsidRPr="00122E16">
        <w:rPr>
          <w:lang w:val="es-CO"/>
        </w:rPr>
        <w:t xml:space="preserve"> </w:t>
      </w:r>
      <w:proofErr w:type="spellStart"/>
      <w:r w:rsidRPr="00122E16">
        <w:rPr>
          <w:lang w:val="es-CO"/>
        </w:rPr>
        <w:t>picking</w:t>
      </w:r>
      <w:proofErr w:type="spellEnd"/>
      <w:r w:rsidRPr="00122E16">
        <w:rPr>
          <w:lang w:val="es-CO"/>
        </w:rPr>
        <w:t xml:space="preserve">: A </w:t>
      </w:r>
      <w:proofErr w:type="spellStart"/>
      <w:r w:rsidRPr="00122E16">
        <w:rPr>
          <w:lang w:val="es-CO"/>
        </w:rPr>
        <w:t>literature</w:t>
      </w:r>
      <w:proofErr w:type="spellEnd"/>
      <w:r w:rsidRPr="00122E16">
        <w:rPr>
          <w:lang w:val="es-CO"/>
        </w:rPr>
        <w:t xml:space="preserve"> </w:t>
      </w:r>
      <w:proofErr w:type="spellStart"/>
      <w:r w:rsidRPr="00122E16">
        <w:rPr>
          <w:lang w:val="es-CO"/>
        </w:rPr>
        <w:t>review</w:t>
      </w:r>
      <w:proofErr w:type="spellEnd"/>
      <w:r w:rsidRPr="00122E16">
        <w:rPr>
          <w:lang w:val="es-CO"/>
        </w:rPr>
        <w:t xml:space="preserve">. En: </w:t>
      </w:r>
      <w:proofErr w:type="spellStart"/>
      <w:r w:rsidRPr="00122E16">
        <w:rPr>
          <w:lang w:val="es-CO"/>
        </w:rPr>
        <w:t>European</w:t>
      </w:r>
      <w:proofErr w:type="spellEnd"/>
      <w:r w:rsidRPr="00122E16">
        <w:rPr>
          <w:lang w:val="es-CO"/>
        </w:rPr>
        <w:t xml:space="preserve"> </w:t>
      </w:r>
      <w:proofErr w:type="spellStart"/>
      <w:r w:rsidRPr="00122E16">
        <w:rPr>
          <w:lang w:val="es-CO"/>
        </w:rPr>
        <w:t>Journal</w:t>
      </w:r>
      <w:proofErr w:type="spellEnd"/>
      <w:r w:rsidRPr="00122E16">
        <w:rPr>
          <w:lang w:val="es-CO"/>
        </w:rPr>
        <w:t xml:space="preserve"> </w:t>
      </w:r>
      <w:proofErr w:type="spellStart"/>
      <w:r w:rsidRPr="00122E16">
        <w:rPr>
          <w:lang w:val="es-CO"/>
        </w:rPr>
        <w:t>of</w:t>
      </w:r>
      <w:proofErr w:type="spellEnd"/>
      <w:r w:rsidRPr="00122E16">
        <w:rPr>
          <w:lang w:val="es-CO"/>
        </w:rPr>
        <w:t xml:space="preserve"> </w:t>
      </w:r>
      <w:proofErr w:type="spellStart"/>
      <w:r w:rsidRPr="00122E16">
        <w:rPr>
          <w:lang w:val="es-CO"/>
        </w:rPr>
        <w:t>Operational</w:t>
      </w:r>
      <w:proofErr w:type="spellEnd"/>
      <w:r w:rsidRPr="00122E16">
        <w:rPr>
          <w:lang w:val="es-CO"/>
        </w:rPr>
        <w:t xml:space="preserve"> </w:t>
      </w:r>
      <w:proofErr w:type="spellStart"/>
      <w:r w:rsidRPr="00122E16">
        <w:rPr>
          <w:lang w:val="es-CO"/>
        </w:rPr>
        <w:t>Research</w:t>
      </w:r>
      <w:proofErr w:type="spellEnd"/>
      <w:r w:rsidRPr="00122E16">
        <w:rPr>
          <w:lang w:val="es-CO"/>
        </w:rPr>
        <w:t>. 182(2), (2007); p. 481-501.</w:t>
      </w:r>
    </w:p>
    <w:p w14:paraId="6487B0C5" w14:textId="77777777" w:rsidR="00345C18" w:rsidRDefault="00345C18" w:rsidP="00345C18">
      <w:pPr>
        <w:pStyle w:val="Referencias"/>
        <w:rPr>
          <w:lang w:val="es-CO"/>
        </w:rPr>
      </w:pPr>
      <w:r w:rsidRPr="00122E16">
        <w:rPr>
          <w:lang w:val="es-CO"/>
        </w:rPr>
        <w:t xml:space="preserve">Arboleda, J. y Castillo, J.A. (2016). Modelo integrado de clasificación </w:t>
      </w:r>
      <w:proofErr w:type="spellStart"/>
      <w:r w:rsidRPr="00122E16">
        <w:rPr>
          <w:lang w:val="es-CO"/>
        </w:rPr>
        <w:t>abcmulticritério</w:t>
      </w:r>
      <w:proofErr w:type="spellEnd"/>
      <w:r w:rsidRPr="00122E16">
        <w:rPr>
          <w:lang w:val="es-CO"/>
        </w:rPr>
        <w:t xml:space="preserve">, aplicado en el área de </w:t>
      </w:r>
      <w:proofErr w:type="spellStart"/>
      <w:r w:rsidRPr="00122E16">
        <w:rPr>
          <w:lang w:val="es-CO"/>
        </w:rPr>
        <w:t>picking</w:t>
      </w:r>
      <w:proofErr w:type="spellEnd"/>
      <w:r w:rsidRPr="00122E16">
        <w:rPr>
          <w:lang w:val="es-CO"/>
        </w:rPr>
        <w:t xml:space="preserve"> de un centro de distribución de repuestos. Colección Académica de Ciencias. Estratégicas, 3(2), 15-34.</w:t>
      </w:r>
    </w:p>
    <w:p w14:paraId="57E3EEEE" w14:textId="06EA57AF" w:rsidR="00345C18" w:rsidRPr="00345C18" w:rsidRDefault="00345C18" w:rsidP="00345C18">
      <w:pPr>
        <w:pStyle w:val="Referencias"/>
      </w:pPr>
      <w:r>
        <w:t>Múnera Cardona. (2020).</w:t>
      </w:r>
      <w:r w:rsidRPr="00D605F9">
        <w:t xml:space="preserve"> </w:t>
      </w:r>
      <w:r>
        <w:t xml:space="preserve">Optimización de la estrategia de </w:t>
      </w:r>
      <w:proofErr w:type="spellStart"/>
      <w:r>
        <w:t>Slotting</w:t>
      </w:r>
      <w:proofErr w:type="spellEnd"/>
      <w:r>
        <w:t xml:space="preserve"> en un centro de distribución logístico de autopartes mediante técnicas heurísticas basadas en computación evolutiva. Recuperado el 11 de noviembre de 2021 de </w:t>
      </w:r>
      <w:hyperlink r:id="rId26" w:history="1">
        <w:r w:rsidRPr="00D605F9">
          <w:rPr>
            <w:rStyle w:val="Hipervnculo"/>
          </w:rPr>
          <w:t>https://repositorio.unal.edu.co/bitstream/handle/unal/78033/1216714316.2020.pdf?sequence=4&amp;isAllowed=y</w:t>
        </w:r>
      </w:hyperlink>
    </w:p>
    <w:sectPr w:rsidR="00345C18" w:rsidRPr="00345C18" w:rsidSect="00074B81">
      <w:pgSz w:w="11901" w:h="16840"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FA874" w14:textId="77777777" w:rsidR="0079136F" w:rsidRDefault="0079136F" w:rsidP="00AF2C92">
      <w:r>
        <w:separator/>
      </w:r>
    </w:p>
  </w:endnote>
  <w:endnote w:type="continuationSeparator" w:id="0">
    <w:p w14:paraId="364C1DE9" w14:textId="77777777" w:rsidR="0079136F" w:rsidRDefault="0079136F" w:rsidP="00AF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ato">
    <w:altName w:val="Lato"/>
    <w:charset w:val="00"/>
    <w:family w:val="swiss"/>
    <w:pitch w:val="variable"/>
    <w:sig w:usb0="E10002FF" w:usb1="5000ECF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BD48" w14:textId="77777777" w:rsidR="0079136F" w:rsidRDefault="0079136F" w:rsidP="00AF2C92">
      <w:r>
        <w:separator/>
      </w:r>
    </w:p>
  </w:footnote>
  <w:footnote w:type="continuationSeparator" w:id="0">
    <w:p w14:paraId="617657A2" w14:textId="77777777" w:rsidR="0079136F" w:rsidRDefault="0079136F" w:rsidP="00AF2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0D426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1FECA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74E2D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8F228E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274B1E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2442F1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9147BC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94C1B5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4C6DA0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472E25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DC819A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CC0843"/>
    <w:multiLevelType w:val="multilevel"/>
    <w:tmpl w:val="9426EBB6"/>
    <w:lvl w:ilvl="0">
      <w:start w:val="1"/>
      <w:numFmt w:val="decimal"/>
      <w:lvlText w:val="(%1)"/>
      <w:lvlJc w:val="right"/>
      <w:pPr>
        <w:ind w:left="720" w:hanging="18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0E76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32714D"/>
    <w:multiLevelType w:val="hybridMultilevel"/>
    <w:tmpl w:val="BD3891FA"/>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DF15016"/>
    <w:multiLevelType w:val="hybridMultilevel"/>
    <w:tmpl w:val="158C05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F413159"/>
    <w:multiLevelType w:val="multilevel"/>
    <w:tmpl w:val="30C08770"/>
    <w:lvl w:ilvl="0">
      <w:start w:val="1"/>
      <w:numFmt w:val="decimal"/>
      <w:lvlText w:val="(%1)"/>
      <w:lvlJc w:val="right"/>
      <w:pPr>
        <w:ind w:left="720" w:hanging="153"/>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BD58E1"/>
    <w:multiLevelType w:val="multilevel"/>
    <w:tmpl w:val="1B88B8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5E5B66"/>
    <w:multiLevelType w:val="hybridMultilevel"/>
    <w:tmpl w:val="1DD6FA16"/>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7E8289F"/>
    <w:multiLevelType w:val="hybridMultilevel"/>
    <w:tmpl w:val="E976D66C"/>
    <w:lvl w:ilvl="0" w:tplc="0CDA721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491E14"/>
    <w:multiLevelType w:val="hybridMultilevel"/>
    <w:tmpl w:val="B32E63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2040DAD"/>
    <w:multiLevelType w:val="hybridMultilevel"/>
    <w:tmpl w:val="6F929692"/>
    <w:lvl w:ilvl="0" w:tplc="C282928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2E94858"/>
    <w:multiLevelType w:val="hybridMultilevel"/>
    <w:tmpl w:val="6F94EC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89B5003"/>
    <w:multiLevelType w:val="multilevel"/>
    <w:tmpl w:val="DD5255FA"/>
    <w:lvl w:ilvl="0">
      <w:start w:val="1"/>
      <w:numFmt w:val="decimal"/>
      <w:lvlText w:val="(%1)"/>
      <w:lvlJc w:val="left"/>
      <w:pPr>
        <w:ind w:left="720"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C5D0C07"/>
    <w:multiLevelType w:val="hybridMultilevel"/>
    <w:tmpl w:val="4CA02766"/>
    <w:lvl w:ilvl="0" w:tplc="79367BA0">
      <w:start w:val="1"/>
      <w:numFmt w:val="decimal"/>
      <w:pStyle w:val="Numberedlist"/>
      <w:lvlText w:val="(%1)"/>
      <w:lvlJc w:val="right"/>
      <w:pPr>
        <w:ind w:left="720" w:hanging="153"/>
      </w:pPr>
      <w:rPr>
        <w:rFonts w:hint="default"/>
      </w:rPr>
    </w:lvl>
    <w:lvl w:ilvl="1" w:tplc="FE3AC208">
      <w:start w:val="1"/>
      <w:numFmt w:val="lowerLetter"/>
      <w:lvlText w:val="(%2)"/>
      <w:lvlJc w:val="left"/>
      <w:pPr>
        <w:ind w:left="1440" w:hanging="360"/>
      </w:pPr>
      <w:rPr>
        <w:rFonts w:hint="default"/>
      </w:rPr>
    </w:lvl>
    <w:lvl w:ilvl="2" w:tplc="77E4D7DE">
      <w:start w:val="1"/>
      <w:numFmt w:val="lowerRoman"/>
      <w:lvlText w:val="(%3)"/>
      <w:lvlJc w:val="righ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4A71FF"/>
    <w:multiLevelType w:val="hybridMultilevel"/>
    <w:tmpl w:val="CADCD1B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D942969"/>
    <w:multiLevelType w:val="hybridMultilevel"/>
    <w:tmpl w:val="B8EE225C"/>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12E4A17"/>
    <w:multiLevelType w:val="hybridMultilevel"/>
    <w:tmpl w:val="7FCAF48C"/>
    <w:lvl w:ilvl="0" w:tplc="F10C136C">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28D3400"/>
    <w:multiLevelType w:val="hybridMultilevel"/>
    <w:tmpl w:val="678C005A"/>
    <w:lvl w:ilvl="0" w:tplc="4F76CF86">
      <w:numFmt w:val="bullet"/>
      <w:lvlText w:val="-"/>
      <w:lvlJc w:val="left"/>
      <w:rPr>
        <w:rFonts w:ascii="Times New Roman" w:eastAsia="Times New Roman" w:hAnsi="Times New Roman" w:cs="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529024C8"/>
    <w:multiLevelType w:val="hybridMultilevel"/>
    <w:tmpl w:val="0FAA62F0"/>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9" w15:restartNumberingAfterBreak="0">
    <w:nsid w:val="53A51E06"/>
    <w:multiLevelType w:val="hybridMultilevel"/>
    <w:tmpl w:val="08AC2C18"/>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72D1625"/>
    <w:multiLevelType w:val="hybridMultilevel"/>
    <w:tmpl w:val="1AB6162C"/>
    <w:lvl w:ilvl="0" w:tplc="240A0001">
      <w:start w:val="1"/>
      <w:numFmt w:val="bullet"/>
      <w:lvlText w:val=""/>
      <w:lvlJc w:val="left"/>
      <w:pPr>
        <w:ind w:left="720" w:hanging="360"/>
      </w:pPr>
      <w:rPr>
        <w:rFonts w:ascii="Symbol" w:hAnsi="Symbol" w:hint="default"/>
      </w:rPr>
    </w:lvl>
    <w:lvl w:ilvl="1" w:tplc="E03E4520">
      <w:numFmt w:val="bullet"/>
      <w:lvlText w:val="-"/>
      <w:lvlJc w:val="left"/>
      <w:pPr>
        <w:ind w:left="1440" w:hanging="360"/>
      </w:pPr>
      <w:rPr>
        <w:rFonts w:ascii="Times New Roman" w:eastAsia="Times New Roman" w:hAnsi="Times New Roman" w:cs="Times New Roman"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74F3DE3"/>
    <w:multiLevelType w:val="hybridMultilevel"/>
    <w:tmpl w:val="CFA0C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838135E"/>
    <w:multiLevelType w:val="hybridMultilevel"/>
    <w:tmpl w:val="68EEE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96BF8"/>
    <w:multiLevelType w:val="hybridMultilevel"/>
    <w:tmpl w:val="76D2C65A"/>
    <w:lvl w:ilvl="0" w:tplc="0456C424">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D751B3"/>
    <w:multiLevelType w:val="hybridMultilevel"/>
    <w:tmpl w:val="57082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FF4891"/>
    <w:multiLevelType w:val="hybridMultilevel"/>
    <w:tmpl w:val="2E3056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3FA38AF"/>
    <w:multiLevelType w:val="hybridMultilevel"/>
    <w:tmpl w:val="C96A95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373AB"/>
    <w:multiLevelType w:val="multilevel"/>
    <w:tmpl w:val="B89CB32C"/>
    <w:lvl w:ilvl="0">
      <w:start w:val="1"/>
      <w:numFmt w:val="decimal"/>
      <w:lvlText w:val="(%1)"/>
      <w:lvlJc w:val="right"/>
      <w:pPr>
        <w:ind w:left="720" w:hanging="15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C4A02C0"/>
    <w:multiLevelType w:val="hybridMultilevel"/>
    <w:tmpl w:val="B8EE225C"/>
    <w:lvl w:ilvl="0" w:tplc="6D7A4FD6">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E3336FF"/>
    <w:multiLevelType w:val="hybridMultilevel"/>
    <w:tmpl w:val="18F02DC4"/>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F122A62"/>
    <w:multiLevelType w:val="hybridMultilevel"/>
    <w:tmpl w:val="2A66F422"/>
    <w:lvl w:ilvl="0" w:tplc="240A000F">
      <w:start w:val="1"/>
      <w:numFmt w:val="decimal"/>
      <w:lvlText w:val="%1."/>
      <w:lvlJc w:val="left"/>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04434318">
    <w:abstractNumId w:val="18"/>
  </w:num>
  <w:num w:numId="2" w16cid:durableId="994844061">
    <w:abstractNumId w:val="32"/>
  </w:num>
  <w:num w:numId="3" w16cid:durableId="1326133590">
    <w:abstractNumId w:val="1"/>
  </w:num>
  <w:num w:numId="4" w16cid:durableId="1968924574">
    <w:abstractNumId w:val="2"/>
  </w:num>
  <w:num w:numId="5" w16cid:durableId="129441178">
    <w:abstractNumId w:val="3"/>
  </w:num>
  <w:num w:numId="6" w16cid:durableId="1263805745">
    <w:abstractNumId w:val="4"/>
  </w:num>
  <w:num w:numId="7" w16cid:durableId="611519259">
    <w:abstractNumId w:val="9"/>
  </w:num>
  <w:num w:numId="8" w16cid:durableId="1944994765">
    <w:abstractNumId w:val="5"/>
  </w:num>
  <w:num w:numId="9" w16cid:durableId="772283405">
    <w:abstractNumId w:val="7"/>
  </w:num>
  <w:num w:numId="10" w16cid:durableId="1573157618">
    <w:abstractNumId w:val="6"/>
  </w:num>
  <w:num w:numId="11" w16cid:durableId="138115767">
    <w:abstractNumId w:val="10"/>
  </w:num>
  <w:num w:numId="12" w16cid:durableId="164517796">
    <w:abstractNumId w:val="8"/>
  </w:num>
  <w:num w:numId="13" w16cid:durableId="1591112223">
    <w:abstractNumId w:val="23"/>
  </w:num>
  <w:num w:numId="14" w16cid:durableId="130907555">
    <w:abstractNumId w:val="33"/>
  </w:num>
  <w:num w:numId="15" w16cid:durableId="1575626126">
    <w:abstractNumId w:val="16"/>
  </w:num>
  <w:num w:numId="16" w16cid:durableId="768158523">
    <w:abstractNumId w:val="22"/>
  </w:num>
  <w:num w:numId="17" w16cid:durableId="708648504">
    <w:abstractNumId w:val="11"/>
  </w:num>
  <w:num w:numId="18" w16cid:durableId="1953707792">
    <w:abstractNumId w:val="0"/>
  </w:num>
  <w:num w:numId="19" w16cid:durableId="488059582">
    <w:abstractNumId w:val="12"/>
  </w:num>
  <w:num w:numId="20" w16cid:durableId="332072850">
    <w:abstractNumId w:val="33"/>
  </w:num>
  <w:num w:numId="21" w16cid:durableId="622082387">
    <w:abstractNumId w:val="33"/>
  </w:num>
  <w:num w:numId="22" w16cid:durableId="937905202">
    <w:abstractNumId w:val="33"/>
  </w:num>
  <w:num w:numId="23" w16cid:durableId="1680234407">
    <w:abstractNumId w:val="33"/>
  </w:num>
  <w:num w:numId="24" w16cid:durableId="284124198">
    <w:abstractNumId w:val="23"/>
  </w:num>
  <w:num w:numId="25" w16cid:durableId="105933289">
    <w:abstractNumId w:val="24"/>
  </w:num>
  <w:num w:numId="26" w16cid:durableId="880244501">
    <w:abstractNumId w:val="34"/>
  </w:num>
  <w:num w:numId="27" w16cid:durableId="1930501951">
    <w:abstractNumId w:val="36"/>
  </w:num>
  <w:num w:numId="28" w16cid:durableId="738409672">
    <w:abstractNumId w:val="33"/>
  </w:num>
  <w:num w:numId="29" w16cid:durableId="1899438322">
    <w:abstractNumId w:val="15"/>
  </w:num>
  <w:num w:numId="30" w16cid:durableId="2120291728">
    <w:abstractNumId w:val="37"/>
  </w:num>
  <w:num w:numId="31" w16cid:durableId="166136318">
    <w:abstractNumId w:val="26"/>
  </w:num>
  <w:num w:numId="32" w16cid:durableId="716858756">
    <w:abstractNumId w:val="40"/>
  </w:num>
  <w:num w:numId="33" w16cid:durableId="1434545297">
    <w:abstractNumId w:val="30"/>
  </w:num>
  <w:num w:numId="34" w16cid:durableId="943653624">
    <w:abstractNumId w:val="38"/>
  </w:num>
  <w:num w:numId="35" w16cid:durableId="19087121">
    <w:abstractNumId w:val="25"/>
  </w:num>
  <w:num w:numId="36" w16cid:durableId="1005549064">
    <w:abstractNumId w:val="20"/>
  </w:num>
  <w:num w:numId="37" w16cid:durableId="16735986">
    <w:abstractNumId w:val="21"/>
  </w:num>
  <w:num w:numId="38" w16cid:durableId="2142113033">
    <w:abstractNumId w:val="28"/>
  </w:num>
  <w:num w:numId="39" w16cid:durableId="258762707">
    <w:abstractNumId w:val="35"/>
  </w:num>
  <w:num w:numId="40" w16cid:durableId="1501970330">
    <w:abstractNumId w:val="19"/>
  </w:num>
  <w:num w:numId="41" w16cid:durableId="1343554646">
    <w:abstractNumId w:val="29"/>
  </w:num>
  <w:num w:numId="42" w16cid:durableId="81341069">
    <w:abstractNumId w:val="17"/>
  </w:num>
  <w:num w:numId="43" w16cid:durableId="366953186">
    <w:abstractNumId w:val="13"/>
  </w:num>
  <w:num w:numId="44" w16cid:durableId="346561799">
    <w:abstractNumId w:val="39"/>
  </w:num>
  <w:num w:numId="45" w16cid:durableId="1451435851">
    <w:abstractNumId w:val="14"/>
  </w:num>
  <w:num w:numId="46" w16cid:durableId="774330246">
    <w:abstractNumId w:val="27"/>
  </w:num>
  <w:num w:numId="47" w16cid:durableId="6632444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73"/>
    <w:rsid w:val="00001899"/>
    <w:rsid w:val="000049AD"/>
    <w:rsid w:val="0000681B"/>
    <w:rsid w:val="000133C0"/>
    <w:rsid w:val="00014C4E"/>
    <w:rsid w:val="00017107"/>
    <w:rsid w:val="000202E2"/>
    <w:rsid w:val="00022441"/>
    <w:rsid w:val="0002261E"/>
    <w:rsid w:val="00024839"/>
    <w:rsid w:val="00026871"/>
    <w:rsid w:val="00037A98"/>
    <w:rsid w:val="000427FB"/>
    <w:rsid w:val="0004455E"/>
    <w:rsid w:val="00047CB5"/>
    <w:rsid w:val="00051FAA"/>
    <w:rsid w:val="000572A9"/>
    <w:rsid w:val="00061325"/>
    <w:rsid w:val="000733AC"/>
    <w:rsid w:val="00074B81"/>
    <w:rsid w:val="00074D22"/>
    <w:rsid w:val="00075081"/>
    <w:rsid w:val="0007528A"/>
    <w:rsid w:val="000811AB"/>
    <w:rsid w:val="00083C5F"/>
    <w:rsid w:val="0009172C"/>
    <w:rsid w:val="000930EC"/>
    <w:rsid w:val="00095E61"/>
    <w:rsid w:val="000966C1"/>
    <w:rsid w:val="000970AC"/>
    <w:rsid w:val="000A1167"/>
    <w:rsid w:val="000A4428"/>
    <w:rsid w:val="000A6D40"/>
    <w:rsid w:val="000A7BC3"/>
    <w:rsid w:val="000B1661"/>
    <w:rsid w:val="000B1F0B"/>
    <w:rsid w:val="000B2E88"/>
    <w:rsid w:val="000B4603"/>
    <w:rsid w:val="000C03F1"/>
    <w:rsid w:val="000C09BE"/>
    <w:rsid w:val="000C1380"/>
    <w:rsid w:val="000C554F"/>
    <w:rsid w:val="000D0DC5"/>
    <w:rsid w:val="000D15FF"/>
    <w:rsid w:val="000D28DF"/>
    <w:rsid w:val="000D488B"/>
    <w:rsid w:val="000D68DF"/>
    <w:rsid w:val="000E138D"/>
    <w:rsid w:val="000E187A"/>
    <w:rsid w:val="000E2D61"/>
    <w:rsid w:val="000E450E"/>
    <w:rsid w:val="000E6259"/>
    <w:rsid w:val="000F4677"/>
    <w:rsid w:val="000F5BE0"/>
    <w:rsid w:val="00100587"/>
    <w:rsid w:val="0010284E"/>
    <w:rsid w:val="00103122"/>
    <w:rsid w:val="0010336A"/>
    <w:rsid w:val="001050F1"/>
    <w:rsid w:val="00105AEA"/>
    <w:rsid w:val="00106DAF"/>
    <w:rsid w:val="00114ABE"/>
    <w:rsid w:val="00116023"/>
    <w:rsid w:val="00134A51"/>
    <w:rsid w:val="00140727"/>
    <w:rsid w:val="00160628"/>
    <w:rsid w:val="00161344"/>
    <w:rsid w:val="00162195"/>
    <w:rsid w:val="0016322A"/>
    <w:rsid w:val="00165A21"/>
    <w:rsid w:val="001705CE"/>
    <w:rsid w:val="0017714B"/>
    <w:rsid w:val="001804DF"/>
    <w:rsid w:val="00181BDC"/>
    <w:rsid w:val="00181DB0"/>
    <w:rsid w:val="001829E3"/>
    <w:rsid w:val="001924C0"/>
    <w:rsid w:val="0019731E"/>
    <w:rsid w:val="001A09FE"/>
    <w:rsid w:val="001A67C9"/>
    <w:rsid w:val="001A69DE"/>
    <w:rsid w:val="001A713C"/>
    <w:rsid w:val="001B0E10"/>
    <w:rsid w:val="001B1C7C"/>
    <w:rsid w:val="001B398F"/>
    <w:rsid w:val="001B46C6"/>
    <w:rsid w:val="001B4B48"/>
    <w:rsid w:val="001B4D1F"/>
    <w:rsid w:val="001B7681"/>
    <w:rsid w:val="001B7CAE"/>
    <w:rsid w:val="001C0772"/>
    <w:rsid w:val="001C0D4F"/>
    <w:rsid w:val="001C1BA3"/>
    <w:rsid w:val="001C1DEC"/>
    <w:rsid w:val="001C5736"/>
    <w:rsid w:val="001D647F"/>
    <w:rsid w:val="001D6857"/>
    <w:rsid w:val="001E0572"/>
    <w:rsid w:val="001E0A67"/>
    <w:rsid w:val="001E1028"/>
    <w:rsid w:val="001E14E2"/>
    <w:rsid w:val="001E6302"/>
    <w:rsid w:val="001E7DCB"/>
    <w:rsid w:val="001F3411"/>
    <w:rsid w:val="001F4287"/>
    <w:rsid w:val="001F4DBA"/>
    <w:rsid w:val="0020415E"/>
    <w:rsid w:val="00204FF4"/>
    <w:rsid w:val="0021056E"/>
    <w:rsid w:val="0021075D"/>
    <w:rsid w:val="0021165A"/>
    <w:rsid w:val="00211BC9"/>
    <w:rsid w:val="0021620C"/>
    <w:rsid w:val="00216E78"/>
    <w:rsid w:val="00217275"/>
    <w:rsid w:val="00235A46"/>
    <w:rsid w:val="00236F4B"/>
    <w:rsid w:val="00242B0D"/>
    <w:rsid w:val="002467C6"/>
    <w:rsid w:val="0024692A"/>
    <w:rsid w:val="00252BBA"/>
    <w:rsid w:val="00253123"/>
    <w:rsid w:val="002540C7"/>
    <w:rsid w:val="00264001"/>
    <w:rsid w:val="00266354"/>
    <w:rsid w:val="00267A18"/>
    <w:rsid w:val="00273462"/>
    <w:rsid w:val="0027395B"/>
    <w:rsid w:val="00275854"/>
    <w:rsid w:val="00283B41"/>
    <w:rsid w:val="00285F28"/>
    <w:rsid w:val="00286398"/>
    <w:rsid w:val="002A3C42"/>
    <w:rsid w:val="002A5D75"/>
    <w:rsid w:val="002B1B1A"/>
    <w:rsid w:val="002B7228"/>
    <w:rsid w:val="002C53EE"/>
    <w:rsid w:val="002D24F7"/>
    <w:rsid w:val="002D2799"/>
    <w:rsid w:val="002D2CD7"/>
    <w:rsid w:val="002D4DDC"/>
    <w:rsid w:val="002D4F75"/>
    <w:rsid w:val="002D6493"/>
    <w:rsid w:val="002D7AB6"/>
    <w:rsid w:val="002E06D0"/>
    <w:rsid w:val="002E3C27"/>
    <w:rsid w:val="002E403A"/>
    <w:rsid w:val="002E7F3A"/>
    <w:rsid w:val="002F4EDB"/>
    <w:rsid w:val="002F6054"/>
    <w:rsid w:val="00310E13"/>
    <w:rsid w:val="00315713"/>
    <w:rsid w:val="0031686C"/>
    <w:rsid w:val="00316FE0"/>
    <w:rsid w:val="003204D2"/>
    <w:rsid w:val="0032605E"/>
    <w:rsid w:val="003275D1"/>
    <w:rsid w:val="00330B2A"/>
    <w:rsid w:val="00331E17"/>
    <w:rsid w:val="00333063"/>
    <w:rsid w:val="003408E3"/>
    <w:rsid w:val="00343480"/>
    <w:rsid w:val="00345C18"/>
    <w:rsid w:val="00345E89"/>
    <w:rsid w:val="003522A1"/>
    <w:rsid w:val="0035254B"/>
    <w:rsid w:val="00353555"/>
    <w:rsid w:val="003565D4"/>
    <w:rsid w:val="003607FB"/>
    <w:rsid w:val="00360FD5"/>
    <w:rsid w:val="0036340D"/>
    <w:rsid w:val="003634A5"/>
    <w:rsid w:val="00366868"/>
    <w:rsid w:val="00367506"/>
    <w:rsid w:val="00370085"/>
    <w:rsid w:val="003744A7"/>
    <w:rsid w:val="00376235"/>
    <w:rsid w:val="00376365"/>
    <w:rsid w:val="00381FB6"/>
    <w:rsid w:val="003836D3"/>
    <w:rsid w:val="00383A52"/>
    <w:rsid w:val="00391652"/>
    <w:rsid w:val="0039507F"/>
    <w:rsid w:val="00397F3E"/>
    <w:rsid w:val="003A1260"/>
    <w:rsid w:val="003A295F"/>
    <w:rsid w:val="003A41DD"/>
    <w:rsid w:val="003A7033"/>
    <w:rsid w:val="003B47FE"/>
    <w:rsid w:val="003B5673"/>
    <w:rsid w:val="003B6287"/>
    <w:rsid w:val="003B62C9"/>
    <w:rsid w:val="003C7176"/>
    <w:rsid w:val="003D0929"/>
    <w:rsid w:val="003D4729"/>
    <w:rsid w:val="003D7DD6"/>
    <w:rsid w:val="003E5AAF"/>
    <w:rsid w:val="003E600D"/>
    <w:rsid w:val="003E64DF"/>
    <w:rsid w:val="003E6A5D"/>
    <w:rsid w:val="003F193A"/>
    <w:rsid w:val="003F4207"/>
    <w:rsid w:val="003F5C46"/>
    <w:rsid w:val="003F7CBB"/>
    <w:rsid w:val="003F7D34"/>
    <w:rsid w:val="0041253D"/>
    <w:rsid w:val="00412C8E"/>
    <w:rsid w:val="0041518D"/>
    <w:rsid w:val="0042221D"/>
    <w:rsid w:val="00424DD3"/>
    <w:rsid w:val="004269C5"/>
    <w:rsid w:val="00435939"/>
    <w:rsid w:val="00437CC7"/>
    <w:rsid w:val="00442B9C"/>
    <w:rsid w:val="00445EFA"/>
    <w:rsid w:val="0044738A"/>
    <w:rsid w:val="004473D3"/>
    <w:rsid w:val="00452231"/>
    <w:rsid w:val="00460C13"/>
    <w:rsid w:val="00463228"/>
    <w:rsid w:val="00463782"/>
    <w:rsid w:val="004667E0"/>
    <w:rsid w:val="0046760E"/>
    <w:rsid w:val="00470E10"/>
    <w:rsid w:val="00477A97"/>
    <w:rsid w:val="00481343"/>
    <w:rsid w:val="0048549E"/>
    <w:rsid w:val="00493347"/>
    <w:rsid w:val="00496092"/>
    <w:rsid w:val="004A08DB"/>
    <w:rsid w:val="004A25D0"/>
    <w:rsid w:val="004A37E8"/>
    <w:rsid w:val="004A7549"/>
    <w:rsid w:val="004B09D4"/>
    <w:rsid w:val="004B309D"/>
    <w:rsid w:val="004B330A"/>
    <w:rsid w:val="004B7C8E"/>
    <w:rsid w:val="004C3D3C"/>
    <w:rsid w:val="004D0EDC"/>
    <w:rsid w:val="004D1220"/>
    <w:rsid w:val="004D14B3"/>
    <w:rsid w:val="004D1529"/>
    <w:rsid w:val="004D2253"/>
    <w:rsid w:val="004D5514"/>
    <w:rsid w:val="004D56C3"/>
    <w:rsid w:val="004E0338"/>
    <w:rsid w:val="004E4FF3"/>
    <w:rsid w:val="004E56A8"/>
    <w:rsid w:val="004F3B55"/>
    <w:rsid w:val="004F4E46"/>
    <w:rsid w:val="004F6B7D"/>
    <w:rsid w:val="005015F6"/>
    <w:rsid w:val="005030C4"/>
    <w:rsid w:val="005031C5"/>
    <w:rsid w:val="00504FDC"/>
    <w:rsid w:val="005120CC"/>
    <w:rsid w:val="00512B7B"/>
    <w:rsid w:val="00514EA1"/>
    <w:rsid w:val="0051798B"/>
    <w:rsid w:val="00521F5A"/>
    <w:rsid w:val="00525E06"/>
    <w:rsid w:val="00526454"/>
    <w:rsid w:val="00531823"/>
    <w:rsid w:val="00534ECC"/>
    <w:rsid w:val="0053720D"/>
    <w:rsid w:val="00540EF5"/>
    <w:rsid w:val="00541BF3"/>
    <w:rsid w:val="00541CD3"/>
    <w:rsid w:val="005474D8"/>
    <w:rsid w:val="005476FA"/>
    <w:rsid w:val="0055595E"/>
    <w:rsid w:val="00557988"/>
    <w:rsid w:val="00562C49"/>
    <w:rsid w:val="00562DEF"/>
    <w:rsid w:val="0056321A"/>
    <w:rsid w:val="00563A35"/>
    <w:rsid w:val="00566596"/>
    <w:rsid w:val="005741E9"/>
    <w:rsid w:val="005748CF"/>
    <w:rsid w:val="00584270"/>
    <w:rsid w:val="00584738"/>
    <w:rsid w:val="005920B0"/>
    <w:rsid w:val="0059380D"/>
    <w:rsid w:val="00595A8F"/>
    <w:rsid w:val="005977C2"/>
    <w:rsid w:val="00597BF2"/>
    <w:rsid w:val="005B134E"/>
    <w:rsid w:val="005B2039"/>
    <w:rsid w:val="005B344F"/>
    <w:rsid w:val="005B3FBA"/>
    <w:rsid w:val="005B4A1D"/>
    <w:rsid w:val="005B674D"/>
    <w:rsid w:val="005C0CBE"/>
    <w:rsid w:val="005C1FCF"/>
    <w:rsid w:val="005C42F3"/>
    <w:rsid w:val="005D1885"/>
    <w:rsid w:val="005D4A38"/>
    <w:rsid w:val="005E2EEA"/>
    <w:rsid w:val="005E3708"/>
    <w:rsid w:val="005E3CCD"/>
    <w:rsid w:val="005E3D6B"/>
    <w:rsid w:val="005E5B55"/>
    <w:rsid w:val="005E5E4A"/>
    <w:rsid w:val="005E693D"/>
    <w:rsid w:val="005E75BF"/>
    <w:rsid w:val="005F57BA"/>
    <w:rsid w:val="005F61E6"/>
    <w:rsid w:val="005F6C45"/>
    <w:rsid w:val="00605A69"/>
    <w:rsid w:val="00606C54"/>
    <w:rsid w:val="00614375"/>
    <w:rsid w:val="00615B0A"/>
    <w:rsid w:val="006168CF"/>
    <w:rsid w:val="0062011B"/>
    <w:rsid w:val="006215CE"/>
    <w:rsid w:val="00626DE0"/>
    <w:rsid w:val="00630901"/>
    <w:rsid w:val="00631F8E"/>
    <w:rsid w:val="00636EE9"/>
    <w:rsid w:val="00640950"/>
    <w:rsid w:val="00641AE7"/>
    <w:rsid w:val="00642629"/>
    <w:rsid w:val="0065293D"/>
    <w:rsid w:val="00653EFC"/>
    <w:rsid w:val="00654021"/>
    <w:rsid w:val="00661045"/>
    <w:rsid w:val="00666DA8"/>
    <w:rsid w:val="00671057"/>
    <w:rsid w:val="00675AAF"/>
    <w:rsid w:val="0068031A"/>
    <w:rsid w:val="00681B2F"/>
    <w:rsid w:val="0068335F"/>
    <w:rsid w:val="00687217"/>
    <w:rsid w:val="00693302"/>
    <w:rsid w:val="0069640B"/>
    <w:rsid w:val="006A1B83"/>
    <w:rsid w:val="006A21CD"/>
    <w:rsid w:val="006A5918"/>
    <w:rsid w:val="006B21B2"/>
    <w:rsid w:val="006B4A4A"/>
    <w:rsid w:val="006C19B2"/>
    <w:rsid w:val="006C4409"/>
    <w:rsid w:val="006C5BB8"/>
    <w:rsid w:val="006C6936"/>
    <w:rsid w:val="006C7B01"/>
    <w:rsid w:val="006D0FE8"/>
    <w:rsid w:val="006D301B"/>
    <w:rsid w:val="006D4B2B"/>
    <w:rsid w:val="006D4F3C"/>
    <w:rsid w:val="006D5C66"/>
    <w:rsid w:val="006E1B3C"/>
    <w:rsid w:val="006E23FB"/>
    <w:rsid w:val="006E325A"/>
    <w:rsid w:val="006E33EC"/>
    <w:rsid w:val="006E3802"/>
    <w:rsid w:val="006E6C02"/>
    <w:rsid w:val="006F231A"/>
    <w:rsid w:val="006F6B55"/>
    <w:rsid w:val="006F788D"/>
    <w:rsid w:val="006F78E1"/>
    <w:rsid w:val="00701072"/>
    <w:rsid w:val="00702054"/>
    <w:rsid w:val="007035A4"/>
    <w:rsid w:val="00711799"/>
    <w:rsid w:val="00712B78"/>
    <w:rsid w:val="0071393B"/>
    <w:rsid w:val="00713EE2"/>
    <w:rsid w:val="007177FC"/>
    <w:rsid w:val="00720C5E"/>
    <w:rsid w:val="00721701"/>
    <w:rsid w:val="00731835"/>
    <w:rsid w:val="007341F8"/>
    <w:rsid w:val="00734372"/>
    <w:rsid w:val="00734EB8"/>
    <w:rsid w:val="00735F8B"/>
    <w:rsid w:val="00742D1F"/>
    <w:rsid w:val="00743EBA"/>
    <w:rsid w:val="00744C8E"/>
    <w:rsid w:val="0074707E"/>
    <w:rsid w:val="007516DC"/>
    <w:rsid w:val="00752E58"/>
    <w:rsid w:val="00754B80"/>
    <w:rsid w:val="00761918"/>
    <w:rsid w:val="00762F03"/>
    <w:rsid w:val="0076413B"/>
    <w:rsid w:val="007648AE"/>
    <w:rsid w:val="00764BF8"/>
    <w:rsid w:val="0076514D"/>
    <w:rsid w:val="00773D59"/>
    <w:rsid w:val="00781003"/>
    <w:rsid w:val="007911FD"/>
    <w:rsid w:val="0079136F"/>
    <w:rsid w:val="00793930"/>
    <w:rsid w:val="00793DD1"/>
    <w:rsid w:val="00794FEC"/>
    <w:rsid w:val="007A003E"/>
    <w:rsid w:val="007A1965"/>
    <w:rsid w:val="007A2ED1"/>
    <w:rsid w:val="007A4BE6"/>
    <w:rsid w:val="007B0DC6"/>
    <w:rsid w:val="007B1094"/>
    <w:rsid w:val="007B1762"/>
    <w:rsid w:val="007B3320"/>
    <w:rsid w:val="007C301F"/>
    <w:rsid w:val="007C4540"/>
    <w:rsid w:val="007C65AF"/>
    <w:rsid w:val="007D135D"/>
    <w:rsid w:val="007D730F"/>
    <w:rsid w:val="007D7CD8"/>
    <w:rsid w:val="007E3AA7"/>
    <w:rsid w:val="007F737D"/>
    <w:rsid w:val="0080308E"/>
    <w:rsid w:val="00805303"/>
    <w:rsid w:val="00806705"/>
    <w:rsid w:val="00806738"/>
    <w:rsid w:val="008216D5"/>
    <w:rsid w:val="008249CE"/>
    <w:rsid w:val="00831A50"/>
    <w:rsid w:val="00831B3C"/>
    <w:rsid w:val="00831C89"/>
    <w:rsid w:val="00832114"/>
    <w:rsid w:val="00834C46"/>
    <w:rsid w:val="0084093E"/>
    <w:rsid w:val="00841CE1"/>
    <w:rsid w:val="008473D8"/>
    <w:rsid w:val="008528DC"/>
    <w:rsid w:val="00852B8C"/>
    <w:rsid w:val="00854981"/>
    <w:rsid w:val="00864B2E"/>
    <w:rsid w:val="00865963"/>
    <w:rsid w:val="00871C1D"/>
    <w:rsid w:val="0087450E"/>
    <w:rsid w:val="00875A82"/>
    <w:rsid w:val="00876CA3"/>
    <w:rsid w:val="008772FE"/>
    <w:rsid w:val="008775F1"/>
    <w:rsid w:val="008821AE"/>
    <w:rsid w:val="00883D3A"/>
    <w:rsid w:val="008854F7"/>
    <w:rsid w:val="00885A9D"/>
    <w:rsid w:val="008929D2"/>
    <w:rsid w:val="00893636"/>
    <w:rsid w:val="00893B94"/>
    <w:rsid w:val="00896E9D"/>
    <w:rsid w:val="00896F11"/>
    <w:rsid w:val="008A1049"/>
    <w:rsid w:val="008A1C98"/>
    <w:rsid w:val="008A322D"/>
    <w:rsid w:val="008A4D72"/>
    <w:rsid w:val="008A6285"/>
    <w:rsid w:val="008A63B2"/>
    <w:rsid w:val="008B20F9"/>
    <w:rsid w:val="008B345D"/>
    <w:rsid w:val="008C1FC2"/>
    <w:rsid w:val="008C2980"/>
    <w:rsid w:val="008C4DD6"/>
    <w:rsid w:val="008C5AFB"/>
    <w:rsid w:val="008D07FB"/>
    <w:rsid w:val="008D0C02"/>
    <w:rsid w:val="008D357D"/>
    <w:rsid w:val="008D435A"/>
    <w:rsid w:val="008E387B"/>
    <w:rsid w:val="008E6087"/>
    <w:rsid w:val="008E758D"/>
    <w:rsid w:val="008F10A7"/>
    <w:rsid w:val="008F6A42"/>
    <w:rsid w:val="008F755D"/>
    <w:rsid w:val="008F7A39"/>
    <w:rsid w:val="009021E8"/>
    <w:rsid w:val="00904677"/>
    <w:rsid w:val="00905EE2"/>
    <w:rsid w:val="00911440"/>
    <w:rsid w:val="00911712"/>
    <w:rsid w:val="00911B27"/>
    <w:rsid w:val="009170BE"/>
    <w:rsid w:val="00920B55"/>
    <w:rsid w:val="009262C9"/>
    <w:rsid w:val="00930EB9"/>
    <w:rsid w:val="00933DC7"/>
    <w:rsid w:val="009418F4"/>
    <w:rsid w:val="00942BBC"/>
    <w:rsid w:val="00944180"/>
    <w:rsid w:val="00944AA0"/>
    <w:rsid w:val="00947DA2"/>
    <w:rsid w:val="00951177"/>
    <w:rsid w:val="009673E8"/>
    <w:rsid w:val="00974DB8"/>
    <w:rsid w:val="00980661"/>
    <w:rsid w:val="0098093B"/>
    <w:rsid w:val="009876D4"/>
    <w:rsid w:val="009914A5"/>
    <w:rsid w:val="0099548E"/>
    <w:rsid w:val="00996456"/>
    <w:rsid w:val="00996A12"/>
    <w:rsid w:val="00997B0F"/>
    <w:rsid w:val="009A0CC3"/>
    <w:rsid w:val="009A1CAD"/>
    <w:rsid w:val="009A3440"/>
    <w:rsid w:val="009A420E"/>
    <w:rsid w:val="009A5832"/>
    <w:rsid w:val="009A6838"/>
    <w:rsid w:val="009B24B5"/>
    <w:rsid w:val="009B4EBC"/>
    <w:rsid w:val="009B5ABB"/>
    <w:rsid w:val="009B73CE"/>
    <w:rsid w:val="009C2461"/>
    <w:rsid w:val="009C4008"/>
    <w:rsid w:val="009C6FE2"/>
    <w:rsid w:val="009C7674"/>
    <w:rsid w:val="009D004A"/>
    <w:rsid w:val="009D5880"/>
    <w:rsid w:val="009E1FD4"/>
    <w:rsid w:val="009E3B07"/>
    <w:rsid w:val="009E51D1"/>
    <w:rsid w:val="009E5531"/>
    <w:rsid w:val="009F171E"/>
    <w:rsid w:val="009F3D2F"/>
    <w:rsid w:val="009F7052"/>
    <w:rsid w:val="00A01BAA"/>
    <w:rsid w:val="00A02668"/>
    <w:rsid w:val="00A02801"/>
    <w:rsid w:val="00A06A39"/>
    <w:rsid w:val="00A07F58"/>
    <w:rsid w:val="00A131CB"/>
    <w:rsid w:val="00A14847"/>
    <w:rsid w:val="00A16D6D"/>
    <w:rsid w:val="00A21383"/>
    <w:rsid w:val="00A2199F"/>
    <w:rsid w:val="00A21B31"/>
    <w:rsid w:val="00A2360E"/>
    <w:rsid w:val="00A26E0C"/>
    <w:rsid w:val="00A32FCB"/>
    <w:rsid w:val="00A34C25"/>
    <w:rsid w:val="00A3507D"/>
    <w:rsid w:val="00A3717A"/>
    <w:rsid w:val="00A4088C"/>
    <w:rsid w:val="00A4456B"/>
    <w:rsid w:val="00A448D4"/>
    <w:rsid w:val="00A452E0"/>
    <w:rsid w:val="00A51EA5"/>
    <w:rsid w:val="00A53742"/>
    <w:rsid w:val="00A557A1"/>
    <w:rsid w:val="00A63059"/>
    <w:rsid w:val="00A63AE3"/>
    <w:rsid w:val="00A651A4"/>
    <w:rsid w:val="00A71361"/>
    <w:rsid w:val="00A746E2"/>
    <w:rsid w:val="00A81FF2"/>
    <w:rsid w:val="00A83904"/>
    <w:rsid w:val="00A850A0"/>
    <w:rsid w:val="00A90A79"/>
    <w:rsid w:val="00A96B30"/>
    <w:rsid w:val="00AA59B5"/>
    <w:rsid w:val="00AA7777"/>
    <w:rsid w:val="00AA7B84"/>
    <w:rsid w:val="00AC0B4C"/>
    <w:rsid w:val="00AC1164"/>
    <w:rsid w:val="00AC2296"/>
    <w:rsid w:val="00AC2754"/>
    <w:rsid w:val="00AC48B0"/>
    <w:rsid w:val="00AC4ACD"/>
    <w:rsid w:val="00AC5DFB"/>
    <w:rsid w:val="00AD13DC"/>
    <w:rsid w:val="00AD6DE2"/>
    <w:rsid w:val="00AE0A40"/>
    <w:rsid w:val="00AE1ED4"/>
    <w:rsid w:val="00AE21E1"/>
    <w:rsid w:val="00AE2F8D"/>
    <w:rsid w:val="00AE3BAE"/>
    <w:rsid w:val="00AE6A21"/>
    <w:rsid w:val="00AF0EE8"/>
    <w:rsid w:val="00AF1C8F"/>
    <w:rsid w:val="00AF2B68"/>
    <w:rsid w:val="00AF2C92"/>
    <w:rsid w:val="00AF3EC1"/>
    <w:rsid w:val="00AF5025"/>
    <w:rsid w:val="00AF519F"/>
    <w:rsid w:val="00AF5387"/>
    <w:rsid w:val="00AF55F5"/>
    <w:rsid w:val="00AF7E86"/>
    <w:rsid w:val="00B024B9"/>
    <w:rsid w:val="00B077FA"/>
    <w:rsid w:val="00B127D7"/>
    <w:rsid w:val="00B13B0C"/>
    <w:rsid w:val="00B1453A"/>
    <w:rsid w:val="00B17B45"/>
    <w:rsid w:val="00B20F82"/>
    <w:rsid w:val="00B25BD5"/>
    <w:rsid w:val="00B3242E"/>
    <w:rsid w:val="00B34079"/>
    <w:rsid w:val="00B3793A"/>
    <w:rsid w:val="00B401BA"/>
    <w:rsid w:val="00B407E4"/>
    <w:rsid w:val="00B425B6"/>
    <w:rsid w:val="00B42A72"/>
    <w:rsid w:val="00B441AE"/>
    <w:rsid w:val="00B45A65"/>
    <w:rsid w:val="00B45F33"/>
    <w:rsid w:val="00B46D50"/>
    <w:rsid w:val="00B53170"/>
    <w:rsid w:val="00B548B9"/>
    <w:rsid w:val="00B569B8"/>
    <w:rsid w:val="00B56DBE"/>
    <w:rsid w:val="00B60D73"/>
    <w:rsid w:val="00B62999"/>
    <w:rsid w:val="00B63BE3"/>
    <w:rsid w:val="00B64885"/>
    <w:rsid w:val="00B66810"/>
    <w:rsid w:val="00B72BE3"/>
    <w:rsid w:val="00B73B80"/>
    <w:rsid w:val="00B770C7"/>
    <w:rsid w:val="00B80F26"/>
    <w:rsid w:val="00B81F78"/>
    <w:rsid w:val="00B822BD"/>
    <w:rsid w:val="00B842F4"/>
    <w:rsid w:val="00B91A7B"/>
    <w:rsid w:val="00B929DD"/>
    <w:rsid w:val="00B93AF6"/>
    <w:rsid w:val="00B95405"/>
    <w:rsid w:val="00B963F1"/>
    <w:rsid w:val="00BA020A"/>
    <w:rsid w:val="00BB025A"/>
    <w:rsid w:val="00BB02A4"/>
    <w:rsid w:val="00BB1270"/>
    <w:rsid w:val="00BB1E44"/>
    <w:rsid w:val="00BB5267"/>
    <w:rsid w:val="00BB52B8"/>
    <w:rsid w:val="00BB59D8"/>
    <w:rsid w:val="00BB7E69"/>
    <w:rsid w:val="00BC0E51"/>
    <w:rsid w:val="00BC3C1F"/>
    <w:rsid w:val="00BC7CE7"/>
    <w:rsid w:val="00BD295E"/>
    <w:rsid w:val="00BD4664"/>
    <w:rsid w:val="00BE1193"/>
    <w:rsid w:val="00BF4849"/>
    <w:rsid w:val="00BF4EA7"/>
    <w:rsid w:val="00C00EDB"/>
    <w:rsid w:val="00C02863"/>
    <w:rsid w:val="00C0383A"/>
    <w:rsid w:val="00C067FF"/>
    <w:rsid w:val="00C12862"/>
    <w:rsid w:val="00C13D28"/>
    <w:rsid w:val="00C14585"/>
    <w:rsid w:val="00C165A0"/>
    <w:rsid w:val="00C216CE"/>
    <w:rsid w:val="00C2184F"/>
    <w:rsid w:val="00C22A78"/>
    <w:rsid w:val="00C23C7E"/>
    <w:rsid w:val="00C246C5"/>
    <w:rsid w:val="00C25A82"/>
    <w:rsid w:val="00C30A2A"/>
    <w:rsid w:val="00C33993"/>
    <w:rsid w:val="00C36E6D"/>
    <w:rsid w:val="00C4069E"/>
    <w:rsid w:val="00C41ADC"/>
    <w:rsid w:val="00C44149"/>
    <w:rsid w:val="00C44410"/>
    <w:rsid w:val="00C44A15"/>
    <w:rsid w:val="00C4630A"/>
    <w:rsid w:val="00C523F0"/>
    <w:rsid w:val="00C526D2"/>
    <w:rsid w:val="00C53A91"/>
    <w:rsid w:val="00C5794E"/>
    <w:rsid w:val="00C60968"/>
    <w:rsid w:val="00C63D39"/>
    <w:rsid w:val="00C63EDD"/>
    <w:rsid w:val="00C658F0"/>
    <w:rsid w:val="00C65B36"/>
    <w:rsid w:val="00C7292E"/>
    <w:rsid w:val="00C74E88"/>
    <w:rsid w:val="00C80924"/>
    <w:rsid w:val="00C81F6C"/>
    <w:rsid w:val="00C8286B"/>
    <w:rsid w:val="00C947F8"/>
    <w:rsid w:val="00C9515F"/>
    <w:rsid w:val="00C963C5"/>
    <w:rsid w:val="00CA030C"/>
    <w:rsid w:val="00CA1F41"/>
    <w:rsid w:val="00CA32EE"/>
    <w:rsid w:val="00CA5771"/>
    <w:rsid w:val="00CA6A1A"/>
    <w:rsid w:val="00CC1E75"/>
    <w:rsid w:val="00CC2E0E"/>
    <w:rsid w:val="00CC361C"/>
    <w:rsid w:val="00CC474B"/>
    <w:rsid w:val="00CC658C"/>
    <w:rsid w:val="00CC67BF"/>
    <w:rsid w:val="00CD0843"/>
    <w:rsid w:val="00CD4E31"/>
    <w:rsid w:val="00CD5A78"/>
    <w:rsid w:val="00CD7345"/>
    <w:rsid w:val="00CE372E"/>
    <w:rsid w:val="00CF0A1B"/>
    <w:rsid w:val="00CF1093"/>
    <w:rsid w:val="00CF19F6"/>
    <w:rsid w:val="00CF2F4F"/>
    <w:rsid w:val="00CF536D"/>
    <w:rsid w:val="00D02E9D"/>
    <w:rsid w:val="00D10CB8"/>
    <w:rsid w:val="00D12806"/>
    <w:rsid w:val="00D12D44"/>
    <w:rsid w:val="00D15018"/>
    <w:rsid w:val="00D158AC"/>
    <w:rsid w:val="00D1694C"/>
    <w:rsid w:val="00D20F5E"/>
    <w:rsid w:val="00D23B76"/>
    <w:rsid w:val="00D24B4A"/>
    <w:rsid w:val="00D379A3"/>
    <w:rsid w:val="00D45FF3"/>
    <w:rsid w:val="00D512CF"/>
    <w:rsid w:val="00D528B9"/>
    <w:rsid w:val="00D53186"/>
    <w:rsid w:val="00D5487D"/>
    <w:rsid w:val="00D60140"/>
    <w:rsid w:val="00D6024A"/>
    <w:rsid w:val="00D608B5"/>
    <w:rsid w:val="00D64739"/>
    <w:rsid w:val="00D71F99"/>
    <w:rsid w:val="00D73CA4"/>
    <w:rsid w:val="00D73D71"/>
    <w:rsid w:val="00D74396"/>
    <w:rsid w:val="00D80284"/>
    <w:rsid w:val="00D81F71"/>
    <w:rsid w:val="00D84CD6"/>
    <w:rsid w:val="00D8642D"/>
    <w:rsid w:val="00D86AFB"/>
    <w:rsid w:val="00D90A5E"/>
    <w:rsid w:val="00D91A68"/>
    <w:rsid w:val="00D95A68"/>
    <w:rsid w:val="00DA17C7"/>
    <w:rsid w:val="00DA6A9A"/>
    <w:rsid w:val="00DB1EFD"/>
    <w:rsid w:val="00DB3EAF"/>
    <w:rsid w:val="00DB46C6"/>
    <w:rsid w:val="00DC3203"/>
    <w:rsid w:val="00DC3C99"/>
    <w:rsid w:val="00DC52F5"/>
    <w:rsid w:val="00DC5FD0"/>
    <w:rsid w:val="00DD0354"/>
    <w:rsid w:val="00DD27D7"/>
    <w:rsid w:val="00DD458C"/>
    <w:rsid w:val="00DD72E9"/>
    <w:rsid w:val="00DD7605"/>
    <w:rsid w:val="00DE2020"/>
    <w:rsid w:val="00DE3476"/>
    <w:rsid w:val="00DE7BEA"/>
    <w:rsid w:val="00DF5B84"/>
    <w:rsid w:val="00DF6D5B"/>
    <w:rsid w:val="00DF771B"/>
    <w:rsid w:val="00DF7EE2"/>
    <w:rsid w:val="00E01BAA"/>
    <w:rsid w:val="00E0282A"/>
    <w:rsid w:val="00E02F9B"/>
    <w:rsid w:val="00E06008"/>
    <w:rsid w:val="00E07E14"/>
    <w:rsid w:val="00E14F94"/>
    <w:rsid w:val="00E17336"/>
    <w:rsid w:val="00E17D15"/>
    <w:rsid w:val="00E22B95"/>
    <w:rsid w:val="00E30331"/>
    <w:rsid w:val="00E30BB8"/>
    <w:rsid w:val="00E31F9C"/>
    <w:rsid w:val="00E32863"/>
    <w:rsid w:val="00E40488"/>
    <w:rsid w:val="00E50367"/>
    <w:rsid w:val="00E51ABA"/>
    <w:rsid w:val="00E524CB"/>
    <w:rsid w:val="00E65456"/>
    <w:rsid w:val="00E65A91"/>
    <w:rsid w:val="00E66188"/>
    <w:rsid w:val="00E664FB"/>
    <w:rsid w:val="00E672F0"/>
    <w:rsid w:val="00E70373"/>
    <w:rsid w:val="00E72E40"/>
    <w:rsid w:val="00E73665"/>
    <w:rsid w:val="00E73999"/>
    <w:rsid w:val="00E73BDC"/>
    <w:rsid w:val="00E73E9E"/>
    <w:rsid w:val="00E81660"/>
    <w:rsid w:val="00E854FE"/>
    <w:rsid w:val="00E906CC"/>
    <w:rsid w:val="00E939A0"/>
    <w:rsid w:val="00E97E4E"/>
    <w:rsid w:val="00EA1CC2"/>
    <w:rsid w:val="00EA2D76"/>
    <w:rsid w:val="00EA4644"/>
    <w:rsid w:val="00EA6991"/>
    <w:rsid w:val="00EA758A"/>
    <w:rsid w:val="00EB096F"/>
    <w:rsid w:val="00EB199F"/>
    <w:rsid w:val="00EB27C4"/>
    <w:rsid w:val="00EB5387"/>
    <w:rsid w:val="00EB5C10"/>
    <w:rsid w:val="00EB7322"/>
    <w:rsid w:val="00EC0FE9"/>
    <w:rsid w:val="00EC198B"/>
    <w:rsid w:val="00EC25C6"/>
    <w:rsid w:val="00EC426D"/>
    <w:rsid w:val="00EC571B"/>
    <w:rsid w:val="00EC57D7"/>
    <w:rsid w:val="00EC6385"/>
    <w:rsid w:val="00ED1DE9"/>
    <w:rsid w:val="00ED23D4"/>
    <w:rsid w:val="00ED5E0B"/>
    <w:rsid w:val="00EE37B6"/>
    <w:rsid w:val="00EF0F45"/>
    <w:rsid w:val="00EF7463"/>
    <w:rsid w:val="00EF7971"/>
    <w:rsid w:val="00F002EF"/>
    <w:rsid w:val="00F01EE9"/>
    <w:rsid w:val="00F04900"/>
    <w:rsid w:val="00F065A4"/>
    <w:rsid w:val="00F126B9"/>
    <w:rsid w:val="00F12715"/>
    <w:rsid w:val="00F144D5"/>
    <w:rsid w:val="00F146F0"/>
    <w:rsid w:val="00F15039"/>
    <w:rsid w:val="00F20FF3"/>
    <w:rsid w:val="00F2190B"/>
    <w:rsid w:val="00F228B5"/>
    <w:rsid w:val="00F2389C"/>
    <w:rsid w:val="00F25C67"/>
    <w:rsid w:val="00F30DFF"/>
    <w:rsid w:val="00F32B80"/>
    <w:rsid w:val="00F340EB"/>
    <w:rsid w:val="00F35285"/>
    <w:rsid w:val="00F43B9D"/>
    <w:rsid w:val="00F44D5E"/>
    <w:rsid w:val="00F53A35"/>
    <w:rsid w:val="00F55A3D"/>
    <w:rsid w:val="00F5744B"/>
    <w:rsid w:val="00F61209"/>
    <w:rsid w:val="00F6259E"/>
    <w:rsid w:val="00F6370D"/>
    <w:rsid w:val="00F65DD4"/>
    <w:rsid w:val="00F672B2"/>
    <w:rsid w:val="00F710C9"/>
    <w:rsid w:val="00F7495C"/>
    <w:rsid w:val="00F83973"/>
    <w:rsid w:val="00F87FA3"/>
    <w:rsid w:val="00F93D8C"/>
    <w:rsid w:val="00FA3102"/>
    <w:rsid w:val="00FA48D4"/>
    <w:rsid w:val="00FA54FA"/>
    <w:rsid w:val="00FA6D39"/>
    <w:rsid w:val="00FB227E"/>
    <w:rsid w:val="00FB3D61"/>
    <w:rsid w:val="00FB44CE"/>
    <w:rsid w:val="00FB5009"/>
    <w:rsid w:val="00FB525F"/>
    <w:rsid w:val="00FB76AB"/>
    <w:rsid w:val="00FD03FE"/>
    <w:rsid w:val="00FD126E"/>
    <w:rsid w:val="00FD3C36"/>
    <w:rsid w:val="00FD4D81"/>
    <w:rsid w:val="00FD7498"/>
    <w:rsid w:val="00FD7FB3"/>
    <w:rsid w:val="00FE4713"/>
    <w:rsid w:val="00FF1F44"/>
    <w:rsid w:val="00FF225E"/>
    <w:rsid w:val="00FF672C"/>
    <w:rsid w:val="00FF6CE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963A4"/>
  <w15:docId w15:val="{4E9E4686-64D3-4C26-972C-B00B81004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96F"/>
    <w:pPr>
      <w:spacing w:line="480" w:lineRule="auto"/>
    </w:pPr>
    <w:rPr>
      <w:sz w:val="24"/>
      <w:szCs w:val="24"/>
    </w:rPr>
  </w:style>
  <w:style w:type="paragraph" w:styleId="Ttulo1">
    <w:name w:val="heading 1"/>
    <w:basedOn w:val="Normal"/>
    <w:next w:val="Paragraph"/>
    <w:link w:val="Ttulo1Car"/>
    <w:qFormat/>
    <w:rsid w:val="00AE1ED4"/>
    <w:pPr>
      <w:keepNext/>
      <w:spacing w:before="360" w:after="60" w:line="360" w:lineRule="auto"/>
      <w:ind w:right="567"/>
      <w:contextualSpacing/>
      <w:outlineLvl w:val="0"/>
    </w:pPr>
    <w:rPr>
      <w:rFonts w:cs="Arial"/>
      <w:b/>
      <w:bCs/>
      <w:kern w:val="32"/>
      <w:szCs w:val="32"/>
    </w:rPr>
  </w:style>
  <w:style w:type="paragraph" w:styleId="Ttulo2">
    <w:name w:val="heading 2"/>
    <w:basedOn w:val="Normal"/>
    <w:next w:val="Paragraph"/>
    <w:link w:val="Ttulo2Car"/>
    <w:qFormat/>
    <w:rsid w:val="008D07FB"/>
    <w:pPr>
      <w:keepNext/>
      <w:spacing w:before="360" w:after="60" w:line="360" w:lineRule="auto"/>
      <w:ind w:right="567"/>
      <w:contextualSpacing/>
      <w:outlineLvl w:val="1"/>
    </w:pPr>
    <w:rPr>
      <w:rFonts w:cs="Arial"/>
      <w:b/>
      <w:bCs/>
      <w:i/>
      <w:iCs/>
      <w:szCs w:val="28"/>
    </w:rPr>
  </w:style>
  <w:style w:type="paragraph" w:styleId="Ttulo3">
    <w:name w:val="heading 3"/>
    <w:basedOn w:val="Normal"/>
    <w:next w:val="Paragraph"/>
    <w:link w:val="Ttulo3Car"/>
    <w:qFormat/>
    <w:rsid w:val="00DF7EE2"/>
    <w:pPr>
      <w:keepNext/>
      <w:spacing w:before="360" w:after="60" w:line="360" w:lineRule="auto"/>
      <w:ind w:right="567"/>
      <w:contextualSpacing/>
      <w:outlineLvl w:val="2"/>
    </w:pPr>
    <w:rPr>
      <w:rFonts w:cs="Arial"/>
      <w:bCs/>
      <w:i/>
      <w:szCs w:val="26"/>
    </w:rPr>
  </w:style>
  <w:style w:type="paragraph" w:styleId="Ttulo4">
    <w:name w:val="heading 4"/>
    <w:basedOn w:val="Paragraph"/>
    <w:next w:val="Newparagraph"/>
    <w:link w:val="Ttulo4Car"/>
    <w:rsid w:val="00F43B9D"/>
    <w:pPr>
      <w:spacing w:before="360"/>
      <w:outlineLvl w:val="3"/>
    </w:pPr>
    <w:rPr>
      <w:bCs/>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rticletitle">
    <w:name w:val="Article title"/>
    <w:basedOn w:val="Normal"/>
    <w:next w:val="Normal"/>
    <w:qFormat/>
    <w:rsid w:val="0024692A"/>
    <w:pPr>
      <w:spacing w:after="120" w:line="360" w:lineRule="auto"/>
    </w:pPr>
    <w:rPr>
      <w:b/>
      <w:sz w:val="28"/>
    </w:rPr>
  </w:style>
  <w:style w:type="paragraph" w:customStyle="1" w:styleId="Authornames">
    <w:name w:val="Author names"/>
    <w:basedOn w:val="Normal"/>
    <w:next w:val="Normal"/>
    <w:qFormat/>
    <w:rsid w:val="00F04900"/>
    <w:pPr>
      <w:spacing w:before="240" w:line="360" w:lineRule="auto"/>
    </w:pPr>
    <w:rPr>
      <w:sz w:val="28"/>
    </w:rPr>
  </w:style>
  <w:style w:type="paragraph" w:customStyle="1" w:styleId="Affiliation">
    <w:name w:val="Affiliation"/>
    <w:basedOn w:val="Normal"/>
    <w:qFormat/>
    <w:rsid w:val="00F04900"/>
    <w:pPr>
      <w:spacing w:before="240" w:line="360" w:lineRule="auto"/>
    </w:pPr>
    <w:rPr>
      <w:i/>
    </w:rPr>
  </w:style>
  <w:style w:type="paragraph" w:customStyle="1" w:styleId="Receiveddates">
    <w:name w:val="Received dates"/>
    <w:basedOn w:val="Affiliation"/>
    <w:next w:val="Normal"/>
    <w:qFormat/>
    <w:rsid w:val="00CC474B"/>
  </w:style>
  <w:style w:type="paragraph" w:customStyle="1" w:styleId="Abstract">
    <w:name w:val="Abstract"/>
    <w:basedOn w:val="Normal"/>
    <w:next w:val="Keywords"/>
    <w:qFormat/>
    <w:rsid w:val="00310E13"/>
    <w:pPr>
      <w:spacing w:before="360" w:after="300" w:line="360" w:lineRule="auto"/>
      <w:ind w:left="720" w:right="567"/>
    </w:pPr>
    <w:rPr>
      <w:sz w:val="22"/>
    </w:rPr>
  </w:style>
  <w:style w:type="paragraph" w:customStyle="1" w:styleId="Keywords">
    <w:name w:val="Keywords"/>
    <w:basedOn w:val="Normal"/>
    <w:next w:val="Paragraph"/>
    <w:qFormat/>
    <w:rsid w:val="00BB1270"/>
    <w:pPr>
      <w:spacing w:before="240" w:after="240" w:line="360" w:lineRule="auto"/>
      <w:ind w:left="720" w:right="567"/>
    </w:pPr>
    <w:rPr>
      <w:sz w:val="22"/>
    </w:rPr>
  </w:style>
  <w:style w:type="paragraph" w:customStyle="1" w:styleId="Correspondencedetails">
    <w:name w:val="Correspondence details"/>
    <w:basedOn w:val="Normal"/>
    <w:qFormat/>
    <w:rsid w:val="00F04900"/>
    <w:pPr>
      <w:spacing w:before="240" w:line="360" w:lineRule="auto"/>
    </w:pPr>
  </w:style>
  <w:style w:type="paragraph" w:customStyle="1" w:styleId="Displayedquotation">
    <w:name w:val="Displayed quotation"/>
    <w:basedOn w:val="Normal"/>
    <w:qFormat/>
    <w:rsid w:val="00731835"/>
    <w:pPr>
      <w:tabs>
        <w:tab w:val="left" w:pos="1077"/>
        <w:tab w:val="left" w:pos="1440"/>
        <w:tab w:val="left" w:pos="1797"/>
        <w:tab w:val="left" w:pos="2155"/>
        <w:tab w:val="left" w:pos="2512"/>
      </w:tabs>
      <w:spacing w:before="240" w:after="360" w:line="360" w:lineRule="auto"/>
      <w:ind w:left="709" w:right="425"/>
      <w:contextualSpacing/>
    </w:pPr>
    <w:rPr>
      <w:sz w:val="22"/>
    </w:rPr>
  </w:style>
  <w:style w:type="paragraph" w:customStyle="1" w:styleId="Numberedlist">
    <w:name w:val="Numbered list"/>
    <w:basedOn w:val="Paragraph"/>
    <w:next w:val="Paragraph"/>
    <w:qFormat/>
    <w:rsid w:val="00D80284"/>
    <w:pPr>
      <w:widowControl/>
      <w:numPr>
        <w:numId w:val="24"/>
      </w:numPr>
      <w:spacing w:after="240"/>
      <w:contextualSpacing/>
    </w:pPr>
  </w:style>
  <w:style w:type="paragraph" w:customStyle="1" w:styleId="Displayedequation">
    <w:name w:val="Displayed equation"/>
    <w:basedOn w:val="Normal"/>
    <w:next w:val="Paragraph"/>
    <w:qFormat/>
    <w:rsid w:val="00EF0F45"/>
    <w:pPr>
      <w:tabs>
        <w:tab w:val="center" w:pos="4253"/>
        <w:tab w:val="right" w:pos="8222"/>
      </w:tabs>
      <w:spacing w:before="240" w:after="240"/>
      <w:jc w:val="center"/>
    </w:pPr>
  </w:style>
  <w:style w:type="paragraph" w:customStyle="1" w:styleId="Acknowledgements">
    <w:name w:val="Acknowledgements"/>
    <w:basedOn w:val="Normal"/>
    <w:next w:val="Normal"/>
    <w:qFormat/>
    <w:rsid w:val="00D379A3"/>
    <w:pPr>
      <w:spacing w:before="120" w:line="360" w:lineRule="auto"/>
    </w:pPr>
    <w:rPr>
      <w:sz w:val="22"/>
    </w:rPr>
  </w:style>
  <w:style w:type="paragraph" w:customStyle="1" w:styleId="Tabletitle">
    <w:name w:val="Table title"/>
    <w:basedOn w:val="Normal"/>
    <w:next w:val="Normal"/>
    <w:qFormat/>
    <w:rsid w:val="0031686C"/>
    <w:pPr>
      <w:spacing w:before="240" w:line="360" w:lineRule="auto"/>
    </w:pPr>
  </w:style>
  <w:style w:type="paragraph" w:customStyle="1" w:styleId="Figurecaption">
    <w:name w:val="Figure caption"/>
    <w:basedOn w:val="Normal"/>
    <w:next w:val="Normal"/>
    <w:qFormat/>
    <w:rsid w:val="0031686C"/>
    <w:pPr>
      <w:spacing w:before="240" w:line="360" w:lineRule="auto"/>
    </w:pPr>
  </w:style>
  <w:style w:type="paragraph" w:customStyle="1" w:styleId="Footnotes">
    <w:name w:val="Footnotes"/>
    <w:basedOn w:val="Normal"/>
    <w:qFormat/>
    <w:rsid w:val="006C6936"/>
    <w:pPr>
      <w:spacing w:before="120" w:line="360" w:lineRule="auto"/>
      <w:ind w:left="482" w:hanging="482"/>
      <w:contextualSpacing/>
    </w:pPr>
    <w:rPr>
      <w:sz w:val="22"/>
    </w:rPr>
  </w:style>
  <w:style w:type="paragraph" w:customStyle="1" w:styleId="Notesoncontributors">
    <w:name w:val="Notes on contributors"/>
    <w:basedOn w:val="Normal"/>
    <w:qFormat/>
    <w:rsid w:val="00F04900"/>
    <w:pPr>
      <w:spacing w:before="240" w:line="360" w:lineRule="auto"/>
    </w:pPr>
    <w:rPr>
      <w:sz w:val="22"/>
    </w:rPr>
  </w:style>
  <w:style w:type="paragraph" w:customStyle="1" w:styleId="Normalparagraphstyle">
    <w:name w:val="Normal paragraph style"/>
    <w:basedOn w:val="Normal"/>
    <w:next w:val="Normal"/>
    <w:rsid w:val="00562DEF"/>
  </w:style>
  <w:style w:type="paragraph" w:customStyle="1" w:styleId="Paragraph">
    <w:name w:val="Paragraph"/>
    <w:basedOn w:val="Normal"/>
    <w:next w:val="Newparagraph"/>
    <w:qFormat/>
    <w:rsid w:val="001B7681"/>
    <w:pPr>
      <w:widowControl w:val="0"/>
      <w:spacing w:before="240"/>
    </w:pPr>
  </w:style>
  <w:style w:type="paragraph" w:customStyle="1" w:styleId="Newparagraph">
    <w:name w:val="New paragraph"/>
    <w:basedOn w:val="Normal"/>
    <w:qFormat/>
    <w:rsid w:val="00AE2F8D"/>
    <w:pPr>
      <w:ind w:firstLine="720"/>
    </w:pPr>
  </w:style>
  <w:style w:type="paragraph" w:styleId="Sangranormal">
    <w:name w:val="Normal Indent"/>
    <w:basedOn w:val="Normal"/>
    <w:rsid w:val="00526454"/>
    <w:pPr>
      <w:ind w:left="720"/>
    </w:pPr>
  </w:style>
  <w:style w:type="paragraph" w:customStyle="1" w:styleId="References">
    <w:name w:val="References"/>
    <w:basedOn w:val="Normal"/>
    <w:qFormat/>
    <w:rsid w:val="002C53EE"/>
    <w:pPr>
      <w:spacing w:before="120" w:line="360" w:lineRule="auto"/>
      <w:ind w:left="720" w:hanging="720"/>
      <w:contextualSpacing/>
    </w:pPr>
  </w:style>
  <w:style w:type="paragraph" w:customStyle="1" w:styleId="Subjectcodes">
    <w:name w:val="Subject codes"/>
    <w:basedOn w:val="Keywords"/>
    <w:next w:val="Paragraph"/>
    <w:qFormat/>
    <w:rsid w:val="0000681B"/>
  </w:style>
  <w:style w:type="character" w:customStyle="1" w:styleId="Ttulo2Car">
    <w:name w:val="Título 2 Car"/>
    <w:basedOn w:val="Fuentedeprrafopredeter"/>
    <w:link w:val="Ttulo2"/>
    <w:rsid w:val="008D07FB"/>
    <w:rPr>
      <w:rFonts w:cs="Arial"/>
      <w:b/>
      <w:bCs/>
      <w:i/>
      <w:iCs/>
      <w:sz w:val="24"/>
      <w:szCs w:val="28"/>
    </w:rPr>
  </w:style>
  <w:style w:type="character" w:customStyle="1" w:styleId="Ttulo1Car">
    <w:name w:val="Título 1 Car"/>
    <w:basedOn w:val="Fuentedeprrafopredeter"/>
    <w:link w:val="Ttulo1"/>
    <w:rsid w:val="00AE1ED4"/>
    <w:rPr>
      <w:rFonts w:cs="Arial"/>
      <w:b/>
      <w:bCs/>
      <w:kern w:val="32"/>
      <w:sz w:val="24"/>
      <w:szCs w:val="32"/>
    </w:rPr>
  </w:style>
  <w:style w:type="character" w:customStyle="1" w:styleId="Ttulo3Car">
    <w:name w:val="Título 3 Car"/>
    <w:basedOn w:val="Fuentedeprrafopredeter"/>
    <w:link w:val="Ttulo3"/>
    <w:rsid w:val="00DF7EE2"/>
    <w:rPr>
      <w:rFonts w:eastAsia="Times New Roman" w:cs="Arial"/>
      <w:bCs/>
      <w:i/>
      <w:sz w:val="24"/>
      <w:szCs w:val="26"/>
      <w:lang w:eastAsia="en-GB"/>
    </w:rPr>
  </w:style>
  <w:style w:type="paragraph" w:customStyle="1" w:styleId="Bulletedlist">
    <w:name w:val="Bulleted list"/>
    <w:basedOn w:val="Paragraph"/>
    <w:next w:val="Paragraph"/>
    <w:qFormat/>
    <w:rsid w:val="004E0338"/>
    <w:pPr>
      <w:widowControl/>
      <w:numPr>
        <w:numId w:val="28"/>
      </w:numPr>
      <w:spacing w:after="240"/>
      <w:contextualSpacing/>
    </w:pPr>
  </w:style>
  <w:style w:type="paragraph" w:styleId="Textonotapie">
    <w:name w:val="footnote text"/>
    <w:basedOn w:val="Normal"/>
    <w:link w:val="TextonotapieCar"/>
    <w:autoRedefine/>
    <w:rsid w:val="006C19B2"/>
    <w:pPr>
      <w:ind w:left="284" w:hanging="284"/>
    </w:pPr>
    <w:rPr>
      <w:sz w:val="22"/>
      <w:szCs w:val="20"/>
    </w:rPr>
  </w:style>
  <w:style w:type="character" w:customStyle="1" w:styleId="TextonotapieCar">
    <w:name w:val="Texto nota pie Car"/>
    <w:basedOn w:val="Fuentedeprrafopredeter"/>
    <w:link w:val="Textonotapie"/>
    <w:rsid w:val="006C19B2"/>
    <w:rPr>
      <w:sz w:val="22"/>
    </w:rPr>
  </w:style>
  <w:style w:type="character" w:styleId="Refdenotaalpie">
    <w:name w:val="footnote reference"/>
    <w:basedOn w:val="Fuentedeprrafopredeter"/>
    <w:rsid w:val="00AF2C92"/>
    <w:rPr>
      <w:vertAlign w:val="superscript"/>
    </w:rPr>
  </w:style>
  <w:style w:type="paragraph" w:styleId="Textonotaalfinal">
    <w:name w:val="endnote text"/>
    <w:basedOn w:val="Normal"/>
    <w:link w:val="TextonotaalfinalCar"/>
    <w:autoRedefine/>
    <w:rsid w:val="006C19B2"/>
    <w:pPr>
      <w:ind w:left="284" w:hanging="284"/>
    </w:pPr>
    <w:rPr>
      <w:sz w:val="22"/>
      <w:szCs w:val="20"/>
    </w:rPr>
  </w:style>
  <w:style w:type="character" w:customStyle="1" w:styleId="TextonotaalfinalCar">
    <w:name w:val="Texto nota al final Car"/>
    <w:basedOn w:val="Fuentedeprrafopredeter"/>
    <w:link w:val="Textonotaalfinal"/>
    <w:rsid w:val="006C19B2"/>
    <w:rPr>
      <w:sz w:val="22"/>
    </w:rPr>
  </w:style>
  <w:style w:type="character" w:styleId="Refdenotaalfinal">
    <w:name w:val="endnote reference"/>
    <w:basedOn w:val="Fuentedeprrafopredeter"/>
    <w:rsid w:val="00EC571B"/>
    <w:rPr>
      <w:vertAlign w:val="superscript"/>
    </w:rPr>
  </w:style>
  <w:style w:type="character" w:customStyle="1" w:styleId="Ttulo4Car">
    <w:name w:val="Título 4 Car"/>
    <w:basedOn w:val="Fuentedeprrafopredeter"/>
    <w:link w:val="Ttulo4"/>
    <w:rsid w:val="00F43B9D"/>
    <w:rPr>
      <w:bCs/>
      <w:sz w:val="24"/>
      <w:szCs w:val="28"/>
    </w:rPr>
  </w:style>
  <w:style w:type="paragraph" w:styleId="Encabezado">
    <w:name w:val="header"/>
    <w:basedOn w:val="Normal"/>
    <w:link w:val="EncabezadoCar"/>
    <w:rsid w:val="003F193A"/>
    <w:pPr>
      <w:tabs>
        <w:tab w:val="center" w:pos="4320"/>
        <w:tab w:val="right" w:pos="8640"/>
      </w:tabs>
      <w:spacing w:after="120" w:line="240" w:lineRule="auto"/>
      <w:contextualSpacing/>
    </w:pPr>
  </w:style>
  <w:style w:type="character" w:customStyle="1" w:styleId="EncabezadoCar">
    <w:name w:val="Encabezado Car"/>
    <w:basedOn w:val="Fuentedeprrafopredeter"/>
    <w:link w:val="Encabezado"/>
    <w:rsid w:val="003F193A"/>
    <w:rPr>
      <w:rFonts w:eastAsia="Times New Roman"/>
      <w:sz w:val="24"/>
      <w:szCs w:val="24"/>
      <w:lang w:eastAsia="en-GB"/>
    </w:rPr>
  </w:style>
  <w:style w:type="paragraph" w:styleId="Piedepgina">
    <w:name w:val="footer"/>
    <w:basedOn w:val="Normal"/>
    <w:link w:val="PiedepginaCar"/>
    <w:rsid w:val="00AE6A21"/>
    <w:pPr>
      <w:tabs>
        <w:tab w:val="center" w:pos="4320"/>
        <w:tab w:val="right" w:pos="8640"/>
      </w:tabs>
      <w:spacing w:before="240" w:line="240" w:lineRule="auto"/>
      <w:contextualSpacing/>
    </w:pPr>
  </w:style>
  <w:style w:type="character" w:customStyle="1" w:styleId="PiedepginaCar">
    <w:name w:val="Pie de página Car"/>
    <w:basedOn w:val="Fuentedeprrafopredeter"/>
    <w:link w:val="Piedepgina"/>
    <w:rsid w:val="00AE6A21"/>
    <w:rPr>
      <w:sz w:val="24"/>
      <w:szCs w:val="24"/>
    </w:rPr>
  </w:style>
  <w:style w:type="paragraph" w:customStyle="1" w:styleId="Heading4Paragraph">
    <w:name w:val="Heading 4 + Paragraph"/>
    <w:basedOn w:val="Paragraph"/>
    <w:next w:val="Newparagraph"/>
    <w:qFormat/>
    <w:rsid w:val="00AE1ED4"/>
    <w:pPr>
      <w:widowControl/>
      <w:spacing w:before="360"/>
    </w:pPr>
  </w:style>
  <w:style w:type="paragraph" w:styleId="Prrafodelista">
    <w:name w:val="List Paragraph"/>
    <w:basedOn w:val="Normal"/>
    <w:uiPriority w:val="34"/>
    <w:qFormat/>
    <w:rsid w:val="00376365"/>
    <w:pPr>
      <w:ind w:left="720" w:firstLine="720"/>
      <w:contextualSpacing/>
      <w:jc w:val="both"/>
    </w:pPr>
    <w:rPr>
      <w:rFonts w:eastAsia="Arial" w:cs="Arial"/>
      <w:szCs w:val="22"/>
      <w:lang w:val="es-419" w:eastAsia="es-CO"/>
    </w:rPr>
  </w:style>
  <w:style w:type="character" w:styleId="Hipervnculo">
    <w:name w:val="Hyperlink"/>
    <w:basedOn w:val="Fuentedeprrafopredeter"/>
    <w:uiPriority w:val="99"/>
    <w:unhideWhenUsed/>
    <w:rsid w:val="00376365"/>
    <w:rPr>
      <w:color w:val="0000FF" w:themeColor="hyperlink"/>
      <w:u w:val="single"/>
    </w:rPr>
  </w:style>
  <w:style w:type="character" w:styleId="nfasis">
    <w:name w:val="Emphasis"/>
    <w:basedOn w:val="Fuentedeprrafopredeter"/>
    <w:uiPriority w:val="20"/>
    <w:qFormat/>
    <w:rsid w:val="00376365"/>
    <w:rPr>
      <w:i/>
      <w:iCs/>
    </w:rPr>
  </w:style>
  <w:style w:type="paragraph" w:styleId="Descripcin">
    <w:name w:val="caption"/>
    <w:basedOn w:val="Normal"/>
    <w:next w:val="Normal"/>
    <w:link w:val="DescripcinCar"/>
    <w:uiPriority w:val="35"/>
    <w:unhideWhenUsed/>
    <w:qFormat/>
    <w:rsid w:val="00376365"/>
    <w:pPr>
      <w:jc w:val="both"/>
    </w:pPr>
    <w:rPr>
      <w:rFonts w:eastAsia="Arial" w:cs="Arial"/>
      <w:b/>
      <w:iCs/>
      <w:color w:val="000000" w:themeColor="text1"/>
      <w:szCs w:val="18"/>
      <w:lang w:val="es-419" w:eastAsia="es-CO"/>
    </w:rPr>
  </w:style>
  <w:style w:type="table" w:styleId="Tablaconcuadrcula">
    <w:name w:val="Table Grid"/>
    <w:basedOn w:val="Tablanormal"/>
    <w:uiPriority w:val="39"/>
    <w:rsid w:val="00376365"/>
    <w:rPr>
      <w:rFonts w:ascii="Arial" w:eastAsia="Arial" w:hAnsi="Arial" w:cs="Arial"/>
      <w:sz w:val="22"/>
      <w:szCs w:val="22"/>
      <w:lang w:val="es-419"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ias">
    <w:name w:val="Referencias"/>
    <w:basedOn w:val="Normal"/>
    <w:link w:val="ReferenciasCar"/>
    <w:qFormat/>
    <w:rsid w:val="00376365"/>
    <w:pPr>
      <w:ind w:left="720" w:hanging="720"/>
      <w:jc w:val="both"/>
    </w:pPr>
    <w:rPr>
      <w:rFonts w:eastAsia="Arial" w:cs="Arial"/>
      <w:szCs w:val="22"/>
      <w:lang w:val="es-419" w:eastAsia="es-CO"/>
    </w:rPr>
  </w:style>
  <w:style w:type="character" w:customStyle="1" w:styleId="ReferenciasCar">
    <w:name w:val="Referencias Car"/>
    <w:basedOn w:val="Fuentedeprrafopredeter"/>
    <w:link w:val="Referencias"/>
    <w:rsid w:val="00376365"/>
    <w:rPr>
      <w:rFonts w:eastAsia="Arial" w:cs="Arial"/>
      <w:sz w:val="24"/>
      <w:szCs w:val="22"/>
      <w:lang w:val="es-419" w:eastAsia="es-CO"/>
    </w:rPr>
  </w:style>
  <w:style w:type="character" w:styleId="Textoennegrita">
    <w:name w:val="Strong"/>
    <w:basedOn w:val="Fuentedeprrafopredeter"/>
    <w:uiPriority w:val="22"/>
    <w:qFormat/>
    <w:rsid w:val="00376365"/>
    <w:rPr>
      <w:b/>
      <w:bCs/>
    </w:rPr>
  </w:style>
  <w:style w:type="paragraph" w:styleId="HTMLconformatoprevio">
    <w:name w:val="HTML Preformatted"/>
    <w:basedOn w:val="Normal"/>
    <w:link w:val="HTMLconformatoprevioCar"/>
    <w:uiPriority w:val="99"/>
    <w:unhideWhenUsed/>
    <w:rsid w:val="0037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s-CO" w:eastAsia="es-CO"/>
    </w:rPr>
  </w:style>
  <w:style w:type="character" w:customStyle="1" w:styleId="HTMLconformatoprevioCar">
    <w:name w:val="HTML con formato previo Car"/>
    <w:basedOn w:val="Fuentedeprrafopredeter"/>
    <w:link w:val="HTMLconformatoprevio"/>
    <w:uiPriority w:val="99"/>
    <w:rsid w:val="00376365"/>
    <w:rPr>
      <w:rFonts w:ascii="Courier New" w:hAnsi="Courier New" w:cs="Courier New"/>
      <w:lang w:val="es-CO" w:eastAsia="es-CO"/>
    </w:rPr>
  </w:style>
  <w:style w:type="paragraph" w:customStyle="1" w:styleId="Listadetablas">
    <w:name w:val="Lista de tablas"/>
    <w:basedOn w:val="Descripcin"/>
    <w:link w:val="ListadetablasCar"/>
    <w:qFormat/>
    <w:rsid w:val="00376365"/>
    <w:rPr>
      <w:b w:val="0"/>
      <w:bCs/>
      <w:i/>
      <w:iCs w:val="0"/>
    </w:rPr>
  </w:style>
  <w:style w:type="character" w:customStyle="1" w:styleId="DescripcinCar">
    <w:name w:val="Descripción Car"/>
    <w:basedOn w:val="Fuentedeprrafopredeter"/>
    <w:link w:val="Descripcin"/>
    <w:uiPriority w:val="35"/>
    <w:rsid w:val="00376365"/>
    <w:rPr>
      <w:rFonts w:eastAsia="Arial" w:cs="Arial"/>
      <w:b/>
      <w:iCs/>
      <w:color w:val="000000" w:themeColor="text1"/>
      <w:sz w:val="24"/>
      <w:szCs w:val="18"/>
      <w:lang w:val="es-419" w:eastAsia="es-CO"/>
    </w:rPr>
  </w:style>
  <w:style w:type="character" w:customStyle="1" w:styleId="ListadetablasCar">
    <w:name w:val="Lista de tablas Car"/>
    <w:basedOn w:val="DescripcinCar"/>
    <w:link w:val="Listadetablas"/>
    <w:rsid w:val="00376365"/>
    <w:rPr>
      <w:rFonts w:eastAsia="Arial" w:cs="Arial"/>
      <w:b w:val="0"/>
      <w:bCs/>
      <w:i/>
      <w:iCs w:val="0"/>
      <w:color w:val="000000" w:themeColor="text1"/>
      <w:sz w:val="24"/>
      <w:szCs w:val="18"/>
      <w:lang w:val="es-419"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26053">
      <w:bodyDiv w:val="1"/>
      <w:marLeft w:val="0"/>
      <w:marRight w:val="0"/>
      <w:marTop w:val="0"/>
      <w:marBottom w:val="0"/>
      <w:divBdr>
        <w:top w:val="none" w:sz="0" w:space="0" w:color="auto"/>
        <w:left w:val="none" w:sz="0" w:space="0" w:color="auto"/>
        <w:bottom w:val="none" w:sz="0" w:space="0" w:color="auto"/>
        <w:right w:val="none" w:sz="0" w:space="0" w:color="auto"/>
      </w:divBdr>
    </w:div>
    <w:div w:id="1325890961">
      <w:bodyDiv w:val="1"/>
      <w:marLeft w:val="0"/>
      <w:marRight w:val="0"/>
      <w:marTop w:val="0"/>
      <w:marBottom w:val="0"/>
      <w:divBdr>
        <w:top w:val="none" w:sz="0" w:space="0" w:color="auto"/>
        <w:left w:val="none" w:sz="0" w:space="0" w:color="auto"/>
        <w:bottom w:val="none" w:sz="0" w:space="0" w:color="auto"/>
        <w:right w:val="none" w:sz="0" w:space="0" w:color="auto"/>
      </w:divBdr>
    </w:div>
    <w:div w:id="132851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platzi.com/blog/python/?utm_source=google&amp;utm_medium=cpc&amp;utm_campaign=12915366154&amp;utm_adgroup=&amp;utm_content=&amp;gclid=EAIaIQobChMI6L2E2KOb9AIVAo-GCh1vpgseEAAYAiAAEgI_A_D_BwE&amp;gclsrc=aw.ds" TargetMode="External"/><Relationship Id="rId26" Type="http://schemas.openxmlformats.org/officeDocument/2006/relationships/hyperlink" Target="https://repositorio.unal.edu.co/bitstream/handle/unal/78033/1216714316.2020.pdf?sequence=4&amp;isAllowed=y" TargetMode="External"/><Relationship Id="rId3" Type="http://schemas.openxmlformats.org/officeDocument/2006/relationships/styles" Target="styles.xml"/><Relationship Id="rId21" Type="http://schemas.openxmlformats.org/officeDocument/2006/relationships/hyperlink" Target="https://bibliotecavirtual.uis.edu.co:2142/article/10.1007/s42452-020-2076-x"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economipedia.com/definiciones/logistica-de-almacenamiento.html" TargetMode="External"/><Relationship Id="rId25" Type="http://schemas.openxmlformats.org/officeDocument/2006/relationships/hyperlink" Target="https://www.sciencedirect.com/science/article/abs/pii/S0736584516300072" TargetMode="External"/><Relationship Id="rId2" Type="http://schemas.openxmlformats.org/officeDocument/2006/relationships/numbering" Target="numbering.xml"/><Relationship Id="rId16" Type="http://schemas.openxmlformats.org/officeDocument/2006/relationships/hyperlink" Target="https://dudasytareas.files.wordpress.com/2017/05/hillier_lieberman.pdf" TargetMode="External"/><Relationship Id="rId20" Type="http://schemas.openxmlformats.org/officeDocument/2006/relationships/hyperlink" Target="https://bibliotecavirtual.uis.edu.co:2142/article/10.1007/s42452-020-2076-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sciencedirect.com/science/article/abs/pii/S0925527319304050" TargetMode="External"/><Relationship Id="rId5" Type="http://schemas.openxmlformats.org/officeDocument/2006/relationships/webSettings" Target="webSettings.xml"/><Relationship Id="rId15" Type="http://schemas.openxmlformats.org/officeDocument/2006/relationships/hyperlink" Target="https://www.investigayeduca.com/software-vosviewer-bibliometria/" TargetMode="External"/><Relationship Id="rId23" Type="http://schemas.openxmlformats.org/officeDocument/2006/relationships/hyperlink" Target="http://www2.isye.gatech.edu/~mgoetsch/cali/Logistics%20Tutorial/order/article.htm"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bibliotecavirtual.uis.edu.co:2142/article/10.1007/s42452-020-2076-x"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ersonales.upv.es/jpgarcia/LinkedDocuments/MCOIOptimizacionCombinatoria.pdf" TargetMode="External"/><Relationship Id="rId22" Type="http://schemas.openxmlformats.org/officeDocument/2006/relationships/hyperlink" Target="https://idus.us.es/bitstream/handle/11441/94779/TFM-9624-PASCUAL%20MONTERO.pdf?sequence=1&amp;isAllowed=y"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tia\AppData\Local\Temp\Rar$DIa17860.36710\TF_Template_Word_Windows_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E52E8-5795-472B-867D-EFCA0B0B6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TF_Template_Word_Windows_2013</Template>
  <TotalTime>21</TotalTime>
  <Pages>25</Pages>
  <Words>7717</Words>
  <Characters>42449</Characters>
  <Application>Microsoft Office Word</Application>
  <DocSecurity>0</DocSecurity>
  <Lines>353</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TF_Template_Word_Windows_2013</vt:lpstr>
      <vt:lpstr>TF_Template_Word_Windows_2013</vt:lpstr>
    </vt:vector>
  </TitlesOfParts>
  <Company>Informa Plc</Company>
  <LinksUpToDate>false</LinksUpToDate>
  <CharactersWithSpaces>50066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TF_Template_Word_Windows_2013</dc:title>
  <cp:lastModifiedBy>Ayra Valentina Chaparro Quintero</cp:lastModifiedBy>
  <cp:revision>5</cp:revision>
  <cp:lastPrinted>2011-07-22T14:54:00Z</cp:lastPrinted>
  <dcterms:created xsi:type="dcterms:W3CDTF">2023-01-23T19:36:00Z</dcterms:created>
  <dcterms:modified xsi:type="dcterms:W3CDTF">2023-02-23T18:39:00Z</dcterms:modified>
</cp:coreProperties>
</file>